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2">
      <w:pPr>
        <w:spacing w:after="0" w:line="240" w:lineRule="auto"/>
        <w:rPr>
          <w:sz w:val="28"/>
          <w:szCs w:val="28"/>
        </w:rPr>
      </w:pPr>
      <w:r w:rsidDel="00000000" w:rsidR="00000000" w:rsidRPr="00000000">
        <w:rPr>
          <w:rtl w:val="0"/>
        </w:rPr>
      </w:r>
    </w:p>
    <w:p w:rsidR="00000000" w:rsidDel="00000000" w:rsidP="00000000" w:rsidRDefault="00000000" w:rsidRPr="00000000" w14:paraId="00000003">
      <w:pPr>
        <w:shd w:fill="ffffff" w:val="clear"/>
        <w:spacing w:after="300" w:line="240" w:lineRule="auto"/>
        <w:jc w:val="center"/>
        <w:rPr>
          <w:rFonts w:ascii="Arial" w:cs="Arial" w:eastAsia="Arial" w:hAnsi="Arial"/>
          <w:b w:val="1"/>
          <w:color w:val="525252"/>
          <w:sz w:val="28"/>
          <w:szCs w:val="28"/>
        </w:rPr>
      </w:pPr>
      <w:r w:rsidDel="00000000" w:rsidR="00000000" w:rsidRPr="00000000">
        <w:rPr>
          <w:rFonts w:ascii="Arial" w:cs="Arial" w:eastAsia="Arial" w:hAnsi="Arial"/>
          <w:b w:val="1"/>
          <w:color w:val="525252"/>
          <w:sz w:val="28"/>
          <w:szCs w:val="28"/>
          <w:rtl w:val="0"/>
        </w:rPr>
        <w:t xml:space="preserve">Online workshop on critical appraisal and research methodology for surgeons and trainees</w:t>
      </w:r>
    </w:p>
    <w:p w:rsidR="00000000" w:rsidDel="00000000" w:rsidP="00000000" w:rsidRDefault="00000000" w:rsidRPr="00000000" w14:paraId="00000004">
      <w:pPr>
        <w:shd w:fill="ffffff" w:val="clear"/>
        <w:spacing w:after="300" w:line="240" w:lineRule="auto"/>
        <w:jc w:val="center"/>
        <w:rPr>
          <w:rFonts w:ascii="Arial" w:cs="Arial" w:eastAsia="Arial" w:hAnsi="Arial"/>
          <w:b w:val="1"/>
          <w:color w:val="525252"/>
          <w:sz w:val="28"/>
          <w:szCs w:val="28"/>
        </w:rPr>
      </w:pPr>
      <w:r w:rsidDel="00000000" w:rsidR="00000000" w:rsidRPr="00000000">
        <w:rPr>
          <w:rFonts w:ascii="Arial" w:cs="Arial" w:eastAsia="Arial" w:hAnsi="Arial"/>
          <w:b w:val="1"/>
          <w:color w:val="525252"/>
          <w:sz w:val="28"/>
          <w:szCs w:val="28"/>
          <w:rtl w:val="0"/>
        </w:rPr>
        <w:t xml:space="preserve">14th &amp; 21st May 2022</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r>
    </w:p>
    <w:tbl>
      <w:tblPr>
        <w:tblStyle w:val="Table1"/>
        <w:tblW w:w="934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0"/>
        <w:gridCol w:w="7509"/>
        <w:tblGridChange w:id="0">
          <w:tblGrid>
            <w:gridCol w:w="1840"/>
            <w:gridCol w:w="7509"/>
          </w:tblGrid>
        </w:tblGridChange>
      </w:tblGrid>
      <w:tr>
        <w:trPr>
          <w:cantSplit w:val="0"/>
          <w:trHeight w:val="293" w:hRule="atLeast"/>
          <w:tblHeader w:val="0"/>
        </w:trPr>
        <w:tc>
          <w:tcPr>
            <w:tcBorders>
              <w:right w:color="000000" w:space="0" w:sz="0" w:val="nil"/>
            </w:tcBorders>
            <w:shd w:fill="dbe5f1" w:val="clear"/>
          </w:tcPr>
          <w:p w:rsidR="00000000" w:rsidDel="00000000" w:rsidP="00000000" w:rsidRDefault="00000000" w:rsidRPr="00000000" w14:paraId="00000007">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Location</w:t>
            </w:r>
            <w:r w:rsidDel="00000000" w:rsidR="00000000" w:rsidRPr="00000000">
              <w:rPr>
                <w:rtl w:val="0"/>
              </w:rPr>
            </w:r>
          </w:p>
        </w:tc>
        <w:tc>
          <w:tcPr>
            <w:tcBorders>
              <w:left w:color="000000" w:space="0" w:sz="0" w:val="nil"/>
            </w:tcBorders>
          </w:tcPr>
          <w:p w:rsidR="00000000" w:rsidDel="00000000" w:rsidP="00000000" w:rsidRDefault="00000000" w:rsidRPr="00000000" w14:paraId="0000000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Video-conferencing using Zoom at CRAMsurg</w:t>
            </w:r>
          </w:p>
        </w:tc>
      </w:tr>
      <w:tr>
        <w:trPr>
          <w:cantSplit w:val="0"/>
          <w:trHeight w:val="293" w:hRule="atLeast"/>
          <w:tblHeader w:val="0"/>
        </w:trPr>
        <w:tc>
          <w:tcPr>
            <w:tcBorders>
              <w:right w:color="000000" w:space="0" w:sz="0" w:val="nil"/>
            </w:tcBorders>
            <w:shd w:fill="dbe5f1" w:val="clear"/>
          </w:tcPr>
          <w:p w:rsidR="00000000" w:rsidDel="00000000" w:rsidP="00000000" w:rsidRDefault="00000000" w:rsidRPr="00000000" w14:paraId="00000009">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Course organiser(s)</w:t>
            </w:r>
            <w:r w:rsidDel="00000000" w:rsidR="00000000" w:rsidRPr="00000000">
              <w:rPr>
                <w:rtl w:val="0"/>
              </w:rPr>
            </w:r>
          </w:p>
        </w:tc>
        <w:tc>
          <w:tcPr>
            <w:tcBorders>
              <w:left w:color="000000" w:space="0" w:sz="0" w:val="nil"/>
            </w:tcBorders>
          </w:tcPr>
          <w:p w:rsidR="00000000" w:rsidDel="00000000" w:rsidP="00000000" w:rsidRDefault="00000000" w:rsidRPr="00000000" w14:paraId="0000000A">
            <w:pPr>
              <w:widowControl w:val="0"/>
              <w:spacing w:after="0" w:line="240" w:lineRule="auto"/>
              <w:rPr/>
            </w:pPr>
            <w:r w:rsidDel="00000000" w:rsidR="00000000" w:rsidRPr="00000000">
              <w:rPr>
                <w:rFonts w:ascii="Arial" w:cs="Arial" w:eastAsia="Arial" w:hAnsi="Arial"/>
                <w:color w:val="000000"/>
                <w:u w:val="none"/>
                <w:rtl w:val="0"/>
              </w:rPr>
              <w:t xml:space="preserve">Mr Giordano Perin</w:t>
            </w:r>
            <w:r w:rsidDel="00000000" w:rsidR="00000000" w:rsidRPr="00000000">
              <w:rPr>
                <w:rtl w:val="0"/>
              </w:rPr>
            </w:r>
          </w:p>
          <w:p w:rsidR="00000000" w:rsidDel="00000000" w:rsidP="00000000" w:rsidRDefault="00000000" w:rsidRPr="00000000" w14:paraId="0000000B">
            <w:pPr>
              <w:widowControl w:val="0"/>
              <w:spacing w:after="0" w:line="240" w:lineRule="auto"/>
              <w:rPr>
                <w:rFonts w:ascii="Arial" w:cs="Arial" w:eastAsia="Arial" w:hAnsi="Arial"/>
              </w:rPr>
            </w:pPr>
            <w:r w:rsidDel="00000000" w:rsidR="00000000" w:rsidRPr="00000000">
              <w:rPr>
                <w:rFonts w:ascii="Arial" w:cs="Arial" w:eastAsia="Arial" w:hAnsi="Arial"/>
                <w:color w:val="000000"/>
                <w:u w:val="none"/>
                <w:rtl w:val="0"/>
              </w:rPr>
              <w:t xml:space="preserve">Ms Maria Digby</w:t>
            </w:r>
            <w:r w:rsidDel="00000000" w:rsidR="00000000" w:rsidRPr="00000000">
              <w:rPr>
                <w:rtl w:val="0"/>
              </w:rPr>
            </w:r>
          </w:p>
          <w:p w:rsidR="00000000" w:rsidDel="00000000" w:rsidP="00000000" w:rsidRDefault="00000000" w:rsidRPr="00000000" w14:paraId="0000000C">
            <w:pPr>
              <w:widowControl w:val="0"/>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Prof Saba P Balasubramanian</w:t>
            </w:r>
          </w:p>
        </w:tc>
      </w:tr>
      <w:tr>
        <w:trPr>
          <w:cantSplit w:val="0"/>
          <w:trHeight w:val="293" w:hRule="atLeast"/>
          <w:tblHeader w:val="0"/>
        </w:trPr>
        <w:tc>
          <w:tcPr>
            <w:tcBorders>
              <w:right w:color="000000" w:space="0" w:sz="0" w:val="nil"/>
            </w:tcBorders>
            <w:shd w:fill="dbe5f1" w:val="clear"/>
          </w:tcPr>
          <w:p w:rsidR="00000000" w:rsidDel="00000000" w:rsidP="00000000" w:rsidRDefault="00000000" w:rsidRPr="00000000" w14:paraId="0000000D">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Course faculty</w:t>
            </w:r>
            <w:r w:rsidDel="00000000" w:rsidR="00000000" w:rsidRPr="00000000">
              <w:rPr>
                <w:rtl w:val="0"/>
              </w:rPr>
            </w:r>
          </w:p>
        </w:tc>
        <w:tc>
          <w:tcPr>
            <w:tcBorders>
              <w:left w:color="000000" w:space="0" w:sz="0" w:val="nil"/>
            </w:tcBorders>
          </w:tcPr>
          <w:p w:rsidR="00000000" w:rsidDel="00000000" w:rsidP="00000000" w:rsidRDefault="00000000" w:rsidRPr="00000000" w14:paraId="0000000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Prof Saba P Balasubramanian</w:t>
            </w:r>
          </w:p>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Ms Maria Digby</w:t>
            </w:r>
          </w:p>
          <w:p w:rsidR="00000000" w:rsidDel="00000000" w:rsidP="00000000" w:rsidRDefault="00000000" w:rsidRPr="00000000" w14:paraId="0000001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Mr Giordano Perin</w:t>
            </w:r>
          </w:p>
        </w:tc>
      </w:tr>
      <w:tr>
        <w:trPr>
          <w:cantSplit w:val="0"/>
          <w:trHeight w:val="293" w:hRule="atLeast"/>
          <w:tblHeader w:val="0"/>
        </w:trPr>
        <w:tc>
          <w:tcPr>
            <w:tcBorders>
              <w:right w:color="000000" w:space="0" w:sz="0" w:val="nil"/>
            </w:tcBorders>
            <w:shd w:fill="dbe5f1" w:val="clear"/>
          </w:tcPr>
          <w:p w:rsidR="00000000" w:rsidDel="00000000" w:rsidP="00000000" w:rsidRDefault="00000000" w:rsidRPr="00000000" w14:paraId="00000011">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Email address for enquiries</w:t>
            </w:r>
            <w:r w:rsidDel="00000000" w:rsidR="00000000" w:rsidRPr="00000000">
              <w:rPr>
                <w:rtl w:val="0"/>
              </w:rPr>
            </w:r>
          </w:p>
        </w:tc>
        <w:tc>
          <w:tcPr>
            <w:tcBorders>
              <w:left w:color="000000" w:space="0" w:sz="0" w:val="nil"/>
            </w:tcBorders>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info@cramsurg.org</w:t>
            </w:r>
          </w:p>
        </w:tc>
      </w:tr>
      <w:tr>
        <w:trPr>
          <w:cantSplit w:val="0"/>
          <w:trHeight w:val="293" w:hRule="atLeast"/>
          <w:tblHeader w:val="0"/>
        </w:trPr>
        <w:tc>
          <w:tcPr>
            <w:tcBorders>
              <w:right w:color="000000" w:space="0" w:sz="0" w:val="nil"/>
            </w:tcBorders>
            <w:shd w:fill="dbe5f1" w:val="clear"/>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Web link for registration</w:t>
            </w:r>
            <w:r w:rsidDel="00000000" w:rsidR="00000000" w:rsidRPr="00000000">
              <w:rPr>
                <w:rtl w:val="0"/>
              </w:rPr>
            </w:r>
          </w:p>
        </w:tc>
        <w:tc>
          <w:tcPr>
            <w:tcBorders>
              <w:left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201f1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tl w:val="0"/>
        </w:rPr>
      </w:r>
    </w:p>
    <w:tbl>
      <w:tblPr>
        <w:tblStyle w:val="Table2"/>
        <w:tblW w:w="935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1"/>
        <w:gridCol w:w="7514"/>
        <w:tblGridChange w:id="0">
          <w:tblGrid>
            <w:gridCol w:w="1841"/>
            <w:gridCol w:w="7514"/>
          </w:tblGrid>
        </w:tblGridChange>
      </w:tblGrid>
      <w:tr>
        <w:trPr>
          <w:cantSplit w:val="0"/>
          <w:trHeight w:val="487" w:hRule="atLeast"/>
          <w:tblHeader w:val="0"/>
        </w:trPr>
        <w:tc>
          <w:tcPr>
            <w:gridSpan w:val="2"/>
            <w:shd w:fill="32566e" w:val="clear"/>
          </w:tcPr>
          <w:p w:rsidR="00000000" w:rsidDel="00000000" w:rsidP="00000000" w:rsidRDefault="00000000" w:rsidRPr="00000000" w14:paraId="00000018">
            <w:pPr>
              <w:widowControl w:val="0"/>
              <w:spacing w:after="0" w:line="240" w:lineRule="auto"/>
              <w:rPr>
                <w:rFonts w:ascii="Arial" w:cs="Arial" w:eastAsia="Arial" w:hAnsi="Arial"/>
              </w:rPr>
            </w:pPr>
            <w:r w:rsidDel="00000000" w:rsidR="00000000" w:rsidRPr="00000000">
              <w:rPr>
                <w:rFonts w:ascii="Arial" w:cs="Arial" w:eastAsia="Arial" w:hAnsi="Arial"/>
                <w:b w:val="1"/>
                <w:color w:val="ffffff"/>
                <w:rtl w:val="0"/>
              </w:rPr>
              <w:t xml:space="preserve">About the Course</w:t>
            </w:r>
            <w:r w:rsidDel="00000000" w:rsidR="00000000" w:rsidRPr="00000000">
              <w:rPr>
                <w:rtl w:val="0"/>
              </w:rPr>
            </w:r>
          </w:p>
        </w:tc>
      </w:tr>
      <w:tr>
        <w:trPr>
          <w:cantSplit w:val="0"/>
          <w:trHeight w:val="283" w:hRule="atLeast"/>
          <w:tblHeader w:val="0"/>
        </w:trPr>
        <w:tc>
          <w:tcPr>
            <w:tcBorders>
              <w:right w:color="000000" w:space="0" w:sz="0" w:val="nil"/>
            </w:tcBorders>
            <w:shd w:fill="dbe5f1" w:val="clear"/>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Title</w:t>
            </w:r>
            <w:r w:rsidDel="00000000" w:rsidR="00000000" w:rsidRPr="00000000">
              <w:rPr>
                <w:rtl w:val="0"/>
              </w:rPr>
            </w:r>
          </w:p>
        </w:tc>
        <w:tc>
          <w:tcPr>
            <w:tcBorders>
              <w:left w:color="000000" w:space="0" w:sz="0" w:val="nil"/>
            </w:tcBorders>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Workshop on critical appraisal and research methodology for surgeons and trainees </w:t>
            </w:r>
            <w:r w:rsidDel="00000000" w:rsidR="00000000" w:rsidRPr="00000000">
              <w:rPr>
                <w:rtl w:val="0"/>
              </w:rPr>
            </w:r>
          </w:p>
        </w:tc>
      </w:tr>
      <w:tr>
        <w:trPr>
          <w:cantSplit w:val="0"/>
          <w:trHeight w:val="283" w:hRule="atLeast"/>
          <w:tblHeader w:val="0"/>
        </w:trPr>
        <w:tc>
          <w:tcPr>
            <w:tcBorders>
              <w:right w:color="000000" w:space="0" w:sz="0" w:val="nil"/>
            </w:tcBorders>
            <w:shd w:fill="dbe5f1" w:val="clear"/>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Description</w:t>
            </w:r>
            <w:r w:rsidDel="00000000" w:rsidR="00000000" w:rsidRPr="00000000">
              <w:rPr>
                <w:rtl w:val="0"/>
              </w:rPr>
            </w:r>
          </w:p>
        </w:tc>
        <w:tc>
          <w:tcPr>
            <w:tcBorders>
              <w:left w:color="000000" w:space="0" w:sz="0" w:val="nil"/>
            </w:tcBorders>
          </w:tcPr>
          <w:p w:rsidR="00000000" w:rsidDel="00000000" w:rsidP="00000000" w:rsidRDefault="00000000" w:rsidRPr="00000000" w14:paraId="0000001D">
            <w:pPr>
              <w:widowControl w:val="0"/>
              <w:shd w:fill="fafafa" w:val="clea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This course is an introduction to critical appraisal and research methodology for surgeons and trainees. The course aims to improve understanding of key concepts in clinical research and improve the ability and confidence in reading and critiquing surgical literature. In addition to lectures on key topics, the course includes a demonstration of critical appraisal, an opportunity to critique a published paper and participation in discussions on recently published papers. </w:t>
            </w:r>
            <w:r w:rsidDel="00000000" w:rsidR="00000000" w:rsidRPr="00000000">
              <w:rPr>
                <w:rtl w:val="0"/>
              </w:rPr>
            </w:r>
          </w:p>
          <w:p w:rsidR="00000000" w:rsidDel="00000000" w:rsidP="00000000" w:rsidRDefault="00000000" w:rsidRPr="00000000" w14:paraId="0000001E">
            <w:pPr>
              <w:widowControl w:val="0"/>
              <w:shd w:fill="fafafa" w:val="clea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The course aims to encourage participants to engage in a discussion of different aspects of study design enabling a better understanding of the principles involved.</w:t>
            </w:r>
            <w:r w:rsidDel="00000000" w:rsidR="00000000" w:rsidRPr="00000000">
              <w:rPr>
                <w:rtl w:val="0"/>
              </w:rPr>
            </w:r>
          </w:p>
          <w:p w:rsidR="00000000" w:rsidDel="00000000" w:rsidP="00000000" w:rsidRDefault="00000000" w:rsidRPr="00000000" w14:paraId="0000001F">
            <w:pPr>
              <w:widowControl w:val="0"/>
              <w:shd w:fill="fafafa" w:val="clear"/>
              <w:spacing w:after="0" w:line="240" w:lineRule="auto"/>
              <w:jc w:val="both"/>
              <w:rPr>
                <w:rFonts w:ascii="Arial" w:cs="Arial" w:eastAsia="Arial" w:hAnsi="Arial"/>
              </w:rPr>
            </w:pPr>
            <w:r w:rsidDel="00000000" w:rsidR="00000000" w:rsidRPr="00000000">
              <w:rPr>
                <w:rFonts w:ascii="Arial" w:cs="Arial" w:eastAsia="Arial" w:hAnsi="Arial"/>
                <w:rtl w:val="0"/>
              </w:rPr>
              <w:t xml:space="preserve">Participants will be sent a number of recently published manuscripts from leading surgical journals. Participants are expected to critique a paper allocated to them and encouraged to read other papers circulated in advance of the course. </w:t>
            </w:r>
          </w:p>
        </w:tc>
      </w:tr>
      <w:tr>
        <w:trPr>
          <w:cantSplit w:val="0"/>
          <w:trHeight w:val="429" w:hRule="atLeast"/>
          <w:tblHeader w:val="0"/>
        </w:trPr>
        <w:tc>
          <w:tcPr>
            <w:tcBorders>
              <w:right w:color="000000" w:space="0" w:sz="0" w:val="nil"/>
            </w:tcBorders>
            <w:shd w:fill="dbe5f1" w:val="clear"/>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Delegate numbers </w:t>
            </w:r>
            <w:r w:rsidDel="00000000" w:rsidR="00000000" w:rsidRPr="00000000">
              <w:rPr>
                <w:rtl w:val="0"/>
              </w:rPr>
            </w:r>
          </w:p>
        </w:tc>
        <w:tc>
          <w:tcPr>
            <w:tcBorders>
              <w:left w:color="000000" w:space="0" w:sz="0" w:val="nil"/>
            </w:tcBorders>
          </w:tcPr>
          <w:p w:rsidR="00000000" w:rsidDel="00000000" w:rsidP="00000000" w:rsidRDefault="00000000" w:rsidRPr="00000000" w14:paraId="0000002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Up to 18</w:t>
            </w:r>
          </w:p>
        </w:tc>
      </w:tr>
      <w:tr>
        <w:trPr>
          <w:cantSplit w:val="0"/>
          <w:trHeight w:val="347" w:hRule="atLeast"/>
          <w:tblHeader w:val="0"/>
        </w:trPr>
        <w:tc>
          <w:tcPr>
            <w:tcBorders>
              <w:right w:color="000000" w:space="0" w:sz="0" w:val="nil"/>
            </w:tcBorders>
            <w:shd w:fill="dbe5f1" w:val="clear"/>
          </w:tcPr>
          <w:p w:rsidR="00000000" w:rsidDel="00000000" w:rsidP="00000000" w:rsidRDefault="00000000" w:rsidRPr="00000000" w14:paraId="00000022">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Course Fee</w:t>
            </w:r>
            <w:r w:rsidDel="00000000" w:rsidR="00000000" w:rsidRPr="00000000">
              <w:rPr>
                <w:rtl w:val="0"/>
              </w:rPr>
            </w:r>
          </w:p>
        </w:tc>
        <w:tc>
          <w:tcPr>
            <w:tcBorders>
              <w:left w:color="000000" w:space="0" w:sz="0" w:val="nil"/>
            </w:tcBorders>
          </w:tcPr>
          <w:sdt>
            <w:sdtPr>
              <w:tag w:val="goog_rdk_0"/>
            </w:sdtPr>
            <w:sdtContent>
              <w:p w:rsidR="00000000" w:rsidDel="00000000" w:rsidP="00000000" w:rsidRDefault="00000000" w:rsidRPr="00000000" w14:paraId="00000023">
                <w:pPr>
                  <w:widowControl w:val="0"/>
                  <w:spacing w:after="0" w:line="240" w:lineRule="auto"/>
                  <w:rPr>
                    <w:shd w:fill="auto" w:val="clear"/>
                    <w:rPrChange w:author="BALASUBRAMANIAN, Sabapathy (SHEFFIELD TEACHING HOSPITALS NHS FOUNDATION TRUST)" w:id="0" w:date="2021-12-31T10:06:00Z">
                      <w:rPr>
                        <w:rFonts w:ascii="Arial" w:cs="Arial" w:eastAsia="Arial" w:hAnsi="Arial"/>
                      </w:rPr>
                    </w:rPrChange>
                  </w:rPr>
                  <w:pPrChange w:author="BALASUBRAMANIAN, Sabapathy (SHEFFIELD TEACHING HOSPITALS NHS FOUNDATION TRUST)" w:id="0" w:date="2021-12-31T10:06:00Z">
                    <w:pPr>
                      <w:widowControl w:val="0"/>
                      <w:spacing w:after="0" w:line="240" w:lineRule="auto"/>
                    </w:pPr>
                  </w:pPrChange>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25</w:t>
                </w:r>
                <w:r w:rsidDel="00000000" w:rsidR="00000000" w:rsidRPr="00000000">
                  <w:rPr>
                    <w:rFonts w:ascii="Arial" w:cs="Arial" w:eastAsia="Arial" w:hAnsi="Arial"/>
                    <w:color w:val="000000"/>
                    <w:rtl w:val="0"/>
                  </w:rPr>
                  <w:t xml:space="preserve">.00 (£</w:t>
                </w:r>
                <w:r w:rsidDel="00000000" w:rsidR="00000000" w:rsidRPr="00000000">
                  <w:rPr>
                    <w:rFonts w:ascii="Arial" w:cs="Arial" w:eastAsia="Arial" w:hAnsi="Arial"/>
                    <w:rtl w:val="0"/>
                  </w:rPr>
                  <w:t xml:space="preserve">75.00</w:t>
                </w:r>
                <w:r w:rsidDel="00000000" w:rsidR="00000000" w:rsidRPr="00000000">
                  <w:rPr>
                    <w:rFonts w:ascii="Arial" w:cs="Arial" w:eastAsia="Arial" w:hAnsi="Arial"/>
                    <w:color w:val="000000"/>
                    <w:rtl w:val="0"/>
                  </w:rPr>
                  <w:t xml:space="preserve"> for ASiT members)</w:t>
                </w:r>
                <w:r w:rsidDel="00000000" w:rsidR="00000000" w:rsidRPr="00000000">
                  <w:rPr>
                    <w:rtl w:val="0"/>
                  </w:rPr>
                </w:r>
              </w:p>
            </w:sdtContent>
          </w:sdt>
        </w:tc>
      </w:tr>
      <w:tr>
        <w:trPr>
          <w:cantSplit w:val="0"/>
          <w:trHeight w:val="340" w:hRule="atLeast"/>
          <w:tblHeader w:val="0"/>
        </w:trPr>
        <w:tc>
          <w:tcPr>
            <w:tcBorders>
              <w:right w:color="000000" w:space="0" w:sz="0" w:val="nil"/>
            </w:tcBorders>
            <w:shd w:fill="dbe5f1" w:val="clear"/>
          </w:tcPr>
          <w:p w:rsidR="00000000" w:rsidDel="00000000" w:rsidP="00000000" w:rsidRDefault="00000000" w:rsidRPr="00000000" w14:paraId="00000024">
            <w:pPr>
              <w:widowControl w:val="0"/>
              <w:spacing w:after="0" w:line="240" w:lineRule="auto"/>
              <w:rPr>
                <w:rFonts w:ascii="Arial" w:cs="Arial" w:eastAsia="Arial" w:hAnsi="Arial"/>
              </w:rPr>
            </w:pPr>
            <w:r w:rsidDel="00000000" w:rsidR="00000000" w:rsidRPr="00000000">
              <w:rPr>
                <w:rFonts w:ascii="Arial" w:cs="Arial" w:eastAsia="Arial" w:hAnsi="Arial"/>
                <w:b w:val="1"/>
                <w:rtl w:val="0"/>
              </w:rPr>
              <w:t xml:space="preserve">Who should attend? </w:t>
            </w:r>
            <w:r w:rsidDel="00000000" w:rsidR="00000000" w:rsidRPr="00000000">
              <w:rPr>
                <w:rtl w:val="0"/>
              </w:rPr>
            </w:r>
          </w:p>
        </w:tc>
        <w:tc>
          <w:tcPr>
            <w:tcBorders>
              <w:left w:color="000000" w:space="0" w:sz="0" w:val="nil"/>
            </w:tcBorders>
          </w:tcPr>
          <w:p w:rsidR="00000000" w:rsidDel="00000000" w:rsidP="00000000" w:rsidRDefault="00000000" w:rsidRPr="00000000" w14:paraId="00000025">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This course may be particularly useful for trainees who are preparing for academic viva of final FRCS exam. However, it will benefit any trainee who is interested in critical appraisal and research methodology.</w:t>
            </w:r>
          </w:p>
        </w:tc>
      </w:tr>
    </w:tbl>
    <w:p w:rsidR="00000000" w:rsidDel="00000000" w:rsidP="00000000" w:rsidRDefault="00000000" w:rsidRPr="00000000" w14:paraId="00000026">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line="240" w:lineRule="auto"/>
        <w:ind w:left="0" w:firstLine="0"/>
        <w:jc w:val="both"/>
        <w:rPr>
          <w:rFonts w:ascii="Arial" w:cs="Arial" w:eastAsia="Arial" w:hAnsi="Arial"/>
        </w:rPr>
      </w:pPr>
      <w:r w:rsidDel="00000000" w:rsidR="00000000" w:rsidRPr="00000000">
        <w:rPr>
          <w:rFonts w:ascii="Arial" w:cs="Arial" w:eastAsia="Arial" w:hAnsi="Arial"/>
          <w:b w:val="1"/>
          <w:rtl w:val="0"/>
        </w:rPr>
        <w:t xml:space="preserve">Instructions to candidates:</w:t>
      </w:r>
      <w:r w:rsidDel="00000000" w:rsidR="00000000" w:rsidRPr="00000000">
        <w:rPr>
          <w:rtl w:val="0"/>
        </w:rPr>
      </w:r>
    </w:p>
    <w:p w:rsidR="00000000" w:rsidDel="00000000" w:rsidP="00000000" w:rsidRDefault="00000000" w:rsidRPr="00000000" w14:paraId="00000028">
      <w:pPr>
        <w:numPr>
          <w:ilvl w:val="0"/>
          <w:numId w:val="1"/>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Create an account on cramsurg.org/moodle and go through the pre course material.</w:t>
      </w:r>
    </w:p>
    <w:p w:rsidR="00000000" w:rsidDel="00000000" w:rsidP="00000000" w:rsidRDefault="00000000" w:rsidRPr="00000000" w14:paraId="00000029">
      <w:pPr>
        <w:numPr>
          <w:ilvl w:val="0"/>
          <w:numId w:val="1"/>
        </w:numPr>
        <w:spacing w:after="0" w:afterAutospacing="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Watch the critical appraisal demonstration video/listen to audio file</w:t>
      </w:r>
    </w:p>
    <w:p w:rsidR="00000000" w:rsidDel="00000000" w:rsidP="00000000" w:rsidRDefault="00000000" w:rsidRPr="00000000" w14:paraId="0000002A">
      <w:pPr>
        <w:numPr>
          <w:ilvl w:val="0"/>
          <w:numId w:val="1"/>
        </w:numPr>
        <w:spacing w:after="0" w:afterAutospacing="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Review the paper you have been allocated and prepare a critique of the paper. You may use the information provided on cramsurg.org/moodle and the critical appraisal demonstration as a template. </w:t>
      </w:r>
      <w:r w:rsidDel="00000000" w:rsidR="00000000" w:rsidRPr="00000000">
        <w:rPr>
          <w:rFonts w:ascii="Arial" w:cs="Arial" w:eastAsia="Arial" w:hAnsi="Arial"/>
          <w:b w:val="1"/>
          <w:u w:val="single"/>
          <w:rtl w:val="0"/>
        </w:rPr>
        <w:t xml:space="preserve">You will be expected to summarise this critique in 5 minutes and this will be followed by Q&amp;A and discussion for 5 minutes</w:t>
      </w:r>
    </w:p>
    <w:p w:rsidR="00000000" w:rsidDel="00000000" w:rsidP="00000000" w:rsidRDefault="00000000" w:rsidRPr="00000000" w14:paraId="0000002B">
      <w:pPr>
        <w:numPr>
          <w:ilvl w:val="0"/>
          <w:numId w:val="1"/>
        </w:numPr>
        <w:spacing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Pre course MCQs will open at 08.00 on day one - if you have already created an account on cramsurg.org/moodle log in and do the MCQs before 09.00. A faculty member will be online at 08.00 on day 1 to troubleshoot any technical issues.</w:t>
      </w:r>
    </w:p>
    <w:p w:rsidR="00000000" w:rsidDel="00000000" w:rsidP="00000000" w:rsidRDefault="00000000" w:rsidRPr="00000000" w14:paraId="0000002C">
      <w:pPr>
        <w:spacing w:line="240" w:lineRule="auto"/>
        <w:ind w:left="0" w:firstLine="0"/>
        <w:jc w:val="both"/>
        <w:rPr>
          <w:rFonts w:ascii="Arial" w:cs="Arial" w:eastAsia="Arial" w:hAnsi="Arial"/>
        </w:rPr>
      </w:pPr>
      <w:r w:rsidDel="00000000" w:rsidR="00000000" w:rsidRPr="00000000">
        <w:rPr>
          <w:rFonts w:ascii="Arial" w:cs="Arial" w:eastAsia="Arial" w:hAnsi="Arial"/>
          <w:b w:val="1"/>
          <w:u w:val="single"/>
          <w:rtl w:val="0"/>
        </w:rPr>
        <w:t xml:space="preserve">Completion of pre course MCQs, feedback and post course MCQs is essential for certificate release.</w:t>
      </w:r>
      <w:r w:rsidDel="00000000" w:rsidR="00000000" w:rsidRPr="00000000">
        <w:rPr>
          <w:rFonts w:ascii="Arial" w:cs="Arial" w:eastAsia="Arial" w:hAnsi="Arial"/>
          <w:rtl w:val="0"/>
        </w:rPr>
        <w:t xml:space="preserve"> You will not receive a certificate unless all three are completed. A faculty member will be available for technical support as required.</w:t>
      </w:r>
    </w:p>
    <w:p w:rsidR="00000000" w:rsidDel="00000000" w:rsidP="00000000" w:rsidRDefault="00000000" w:rsidRPr="00000000" w14:paraId="0000002D">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You are also encouraged to read all of the other circulated papers as much as possible.</w:t>
      </w:r>
    </w:p>
    <w:p w:rsidR="00000000" w:rsidDel="00000000" w:rsidP="00000000" w:rsidRDefault="00000000" w:rsidRPr="00000000" w14:paraId="0000002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3"/>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2551"/>
        <w:gridCol w:w="2551"/>
        <w:gridCol w:w="2551"/>
        <w:tblGridChange w:id="0">
          <w:tblGrid>
            <w:gridCol w:w="2551"/>
            <w:gridCol w:w="2551"/>
            <w:gridCol w:w="2551"/>
            <w:gridCol w:w="2551"/>
          </w:tblGrid>
        </w:tblGridChange>
      </w:tblGrid>
      <w:tr>
        <w:trPr>
          <w:cantSplit w:val="0"/>
          <w:trHeight w:val="340" w:hRule="atLeast"/>
          <w:tblHeader w:val="0"/>
        </w:trPr>
        <w:tc>
          <w:tcPr>
            <w:gridSpan w:val="4"/>
            <w:shd w:fill="244061" w:val="clear"/>
          </w:tcPr>
          <w:p w:rsidR="00000000" w:rsidDel="00000000" w:rsidP="00000000" w:rsidRDefault="00000000" w:rsidRPr="00000000" w14:paraId="00000031">
            <w:pPr>
              <w:jc w:val="center"/>
              <w:rPr>
                <w:b w:val="1"/>
                <w:color w:val="ffffff"/>
                <w:sz w:val="30"/>
                <w:szCs w:val="30"/>
              </w:rPr>
            </w:pPr>
            <w:r w:rsidDel="00000000" w:rsidR="00000000" w:rsidRPr="00000000">
              <w:rPr>
                <w:b w:val="1"/>
                <w:color w:val="ffffff"/>
                <w:sz w:val="30"/>
                <w:szCs w:val="30"/>
                <w:rtl w:val="0"/>
              </w:rPr>
              <w:t xml:space="preserve">Programme on critical appraisal and research methodology</w:t>
            </w:r>
          </w:p>
        </w:tc>
      </w:tr>
      <w:tr>
        <w:trPr>
          <w:cantSplit w:val="0"/>
          <w:trHeight w:val="340" w:hRule="atLeast"/>
          <w:tblHeader w:val="0"/>
        </w:trPr>
        <w:tc>
          <w:tcPr>
            <w:gridSpan w:val="4"/>
            <w:shd w:fill="366091" w:val="clear"/>
          </w:tcPr>
          <w:p w:rsidR="00000000" w:rsidDel="00000000" w:rsidP="00000000" w:rsidRDefault="00000000" w:rsidRPr="00000000" w14:paraId="00000035">
            <w:pPr>
              <w:jc w:val="center"/>
              <w:rPr>
                <w:b w:val="1"/>
                <w:color w:val="000000"/>
                <w:sz w:val="26"/>
                <w:szCs w:val="26"/>
              </w:rPr>
            </w:pPr>
            <w:r w:rsidDel="00000000" w:rsidR="00000000" w:rsidRPr="00000000">
              <w:rPr>
                <w:b w:val="1"/>
                <w:color w:val="ffffff"/>
                <w:sz w:val="30"/>
                <w:szCs w:val="30"/>
                <w:rtl w:val="0"/>
              </w:rPr>
              <w:t xml:space="preserve">Schedule for day one</w:t>
            </w:r>
            <w:r w:rsidDel="00000000" w:rsidR="00000000" w:rsidRPr="00000000">
              <w:rPr>
                <w:rtl w:val="0"/>
              </w:rPr>
            </w:r>
          </w:p>
        </w:tc>
      </w:tr>
      <w:tr>
        <w:trPr>
          <w:cantSplit w:val="0"/>
          <w:trHeight w:val="340" w:hRule="atLeast"/>
          <w:tblHeader w:val="0"/>
        </w:trPr>
        <w:tc>
          <w:tcPr>
            <w:shd w:fill="95b3d7" w:val="clear"/>
          </w:tcPr>
          <w:p w:rsidR="00000000" w:rsidDel="00000000" w:rsidP="00000000" w:rsidRDefault="00000000" w:rsidRPr="00000000" w14:paraId="00000039">
            <w:pPr>
              <w:jc w:val="center"/>
              <w:rPr>
                <w:b w:val="1"/>
                <w:color w:val="000000"/>
                <w:sz w:val="26"/>
                <w:szCs w:val="26"/>
              </w:rPr>
            </w:pPr>
            <w:r w:rsidDel="00000000" w:rsidR="00000000" w:rsidRPr="00000000">
              <w:rPr>
                <w:b w:val="1"/>
                <w:color w:val="000000"/>
                <w:sz w:val="26"/>
                <w:szCs w:val="26"/>
                <w:rtl w:val="0"/>
              </w:rPr>
              <w:t xml:space="preserve">Time</w:t>
            </w:r>
          </w:p>
        </w:tc>
        <w:tc>
          <w:tcPr>
            <w:shd w:fill="95b3d7" w:val="clear"/>
          </w:tcPr>
          <w:p w:rsidR="00000000" w:rsidDel="00000000" w:rsidP="00000000" w:rsidRDefault="00000000" w:rsidRPr="00000000" w14:paraId="0000003A">
            <w:pPr>
              <w:jc w:val="center"/>
              <w:rPr>
                <w:b w:val="1"/>
                <w:color w:val="000000"/>
                <w:sz w:val="26"/>
                <w:szCs w:val="26"/>
              </w:rPr>
            </w:pPr>
            <w:r w:rsidDel="00000000" w:rsidR="00000000" w:rsidRPr="00000000">
              <w:rPr>
                <w:b w:val="1"/>
                <w:color w:val="000000"/>
                <w:sz w:val="26"/>
                <w:szCs w:val="26"/>
                <w:rtl w:val="0"/>
              </w:rPr>
              <w:t xml:space="preserve">Topic</w:t>
            </w:r>
          </w:p>
        </w:tc>
        <w:tc>
          <w:tcPr>
            <w:shd w:fill="95b3d7" w:val="clear"/>
          </w:tcPr>
          <w:p w:rsidR="00000000" w:rsidDel="00000000" w:rsidP="00000000" w:rsidRDefault="00000000" w:rsidRPr="00000000" w14:paraId="0000003B">
            <w:pPr>
              <w:jc w:val="center"/>
              <w:rPr>
                <w:b w:val="1"/>
                <w:color w:val="000000"/>
                <w:sz w:val="26"/>
                <w:szCs w:val="26"/>
              </w:rPr>
            </w:pPr>
            <w:r w:rsidDel="00000000" w:rsidR="00000000" w:rsidRPr="00000000">
              <w:rPr>
                <w:b w:val="1"/>
                <w:color w:val="000000"/>
                <w:sz w:val="26"/>
                <w:szCs w:val="26"/>
                <w:rtl w:val="0"/>
              </w:rPr>
              <w:t xml:space="preserve">Format</w:t>
            </w:r>
          </w:p>
        </w:tc>
        <w:tc>
          <w:tcPr>
            <w:shd w:fill="95b3d7" w:val="clear"/>
          </w:tcPr>
          <w:p w:rsidR="00000000" w:rsidDel="00000000" w:rsidP="00000000" w:rsidRDefault="00000000" w:rsidRPr="00000000" w14:paraId="0000003C">
            <w:pPr>
              <w:jc w:val="center"/>
              <w:rPr>
                <w:b w:val="1"/>
                <w:color w:val="000000"/>
                <w:sz w:val="26"/>
                <w:szCs w:val="26"/>
              </w:rPr>
            </w:pPr>
            <w:r w:rsidDel="00000000" w:rsidR="00000000" w:rsidRPr="00000000">
              <w:rPr>
                <w:b w:val="1"/>
                <w:color w:val="000000"/>
                <w:sz w:val="26"/>
                <w:szCs w:val="26"/>
                <w:rtl w:val="0"/>
              </w:rPr>
              <w:t xml:space="preserve">People</w:t>
            </w:r>
          </w:p>
        </w:tc>
      </w:tr>
      <w:tr>
        <w:trPr>
          <w:cantSplit w:val="0"/>
          <w:trHeight w:val="340" w:hRule="atLeast"/>
          <w:tblHeader w:val="0"/>
        </w:trPr>
        <w:tc>
          <w:tcPr>
            <w:shd w:fill="dbe5f1" w:val="clear"/>
          </w:tcPr>
          <w:p w:rsidR="00000000" w:rsidDel="00000000" w:rsidP="00000000" w:rsidRDefault="00000000" w:rsidRPr="00000000" w14:paraId="0000003D">
            <w:pPr>
              <w:rPr>
                <w:sz w:val="24"/>
                <w:szCs w:val="24"/>
              </w:rPr>
            </w:pPr>
            <w:r w:rsidDel="00000000" w:rsidR="00000000" w:rsidRPr="00000000">
              <w:rPr>
                <w:sz w:val="24"/>
                <w:szCs w:val="24"/>
                <w:rtl w:val="0"/>
              </w:rPr>
              <w:t xml:space="preserve">08.00-09.00</w:t>
            </w:r>
          </w:p>
        </w:tc>
        <w:tc>
          <w:tcPr/>
          <w:p w:rsidR="00000000" w:rsidDel="00000000" w:rsidP="00000000" w:rsidRDefault="00000000" w:rsidRPr="00000000" w14:paraId="0000003E">
            <w:pPr>
              <w:rPr>
                <w:sz w:val="24"/>
                <w:szCs w:val="24"/>
              </w:rPr>
            </w:pPr>
            <w:r w:rsidDel="00000000" w:rsidR="00000000" w:rsidRPr="00000000">
              <w:rPr>
                <w:sz w:val="24"/>
                <w:szCs w:val="24"/>
                <w:rtl w:val="0"/>
              </w:rPr>
              <w:t xml:space="preserve">Pre course moodle registration and pre course MCQs</w:t>
            </w:r>
          </w:p>
        </w:tc>
        <w:tc>
          <w:tcPr/>
          <w:p w:rsidR="00000000" w:rsidDel="00000000" w:rsidP="00000000" w:rsidRDefault="00000000" w:rsidRPr="00000000" w14:paraId="0000003F">
            <w:pPr>
              <w:rPr>
                <w:sz w:val="24"/>
                <w:szCs w:val="24"/>
              </w:rPr>
            </w:pPr>
            <w:r w:rsidDel="00000000" w:rsidR="00000000" w:rsidRPr="00000000">
              <w:rPr>
                <w:sz w:val="24"/>
                <w:szCs w:val="24"/>
                <w:rtl w:val="0"/>
              </w:rPr>
              <w:t xml:space="preserve">Online drop in, technical issue troubleshooting</w:t>
            </w:r>
          </w:p>
        </w:tc>
        <w:tc>
          <w:tcPr/>
          <w:p w:rsidR="00000000" w:rsidDel="00000000" w:rsidP="00000000" w:rsidRDefault="00000000" w:rsidRPr="00000000" w14:paraId="00000040">
            <w:pPr>
              <w:rPr>
                <w:sz w:val="24"/>
                <w:szCs w:val="24"/>
              </w:rPr>
            </w:pPr>
            <w:r w:rsidDel="00000000" w:rsidR="00000000" w:rsidRPr="00000000">
              <w:rPr>
                <w:sz w:val="24"/>
                <w:szCs w:val="24"/>
                <w:rtl w:val="0"/>
              </w:rPr>
              <w:t xml:space="preserve">GP</w:t>
            </w:r>
          </w:p>
        </w:tc>
      </w:tr>
      <w:tr>
        <w:trPr>
          <w:cantSplit w:val="0"/>
          <w:trHeight w:val="340" w:hRule="atLeast"/>
          <w:tblHeader w:val="0"/>
        </w:trPr>
        <w:tc>
          <w:tcPr>
            <w:shd w:fill="dbe5f1" w:val="clear"/>
          </w:tcPr>
          <w:p w:rsidR="00000000" w:rsidDel="00000000" w:rsidP="00000000" w:rsidRDefault="00000000" w:rsidRPr="00000000" w14:paraId="00000041">
            <w:pPr>
              <w:rPr>
                <w:sz w:val="24"/>
                <w:szCs w:val="24"/>
              </w:rPr>
            </w:pPr>
            <w:r w:rsidDel="00000000" w:rsidR="00000000" w:rsidRPr="00000000">
              <w:rPr>
                <w:sz w:val="24"/>
                <w:szCs w:val="24"/>
                <w:rtl w:val="0"/>
              </w:rPr>
              <w:t xml:space="preserve">0900-0910</w:t>
            </w:r>
          </w:p>
        </w:tc>
        <w:tc>
          <w:tcPr/>
          <w:p w:rsidR="00000000" w:rsidDel="00000000" w:rsidP="00000000" w:rsidRDefault="00000000" w:rsidRPr="00000000" w14:paraId="00000042">
            <w:pPr>
              <w:rPr>
                <w:sz w:val="24"/>
                <w:szCs w:val="24"/>
              </w:rPr>
            </w:pPr>
            <w:r w:rsidDel="00000000" w:rsidR="00000000" w:rsidRPr="00000000">
              <w:rPr>
                <w:sz w:val="24"/>
                <w:szCs w:val="24"/>
                <w:rtl w:val="0"/>
              </w:rPr>
              <w:t xml:space="preserve">Introduction</w:t>
            </w:r>
          </w:p>
        </w:tc>
        <w:tc>
          <w:tcPr/>
          <w:p w:rsidR="00000000" w:rsidDel="00000000" w:rsidP="00000000" w:rsidRDefault="00000000" w:rsidRPr="00000000" w14:paraId="00000043">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44">
            <w:pPr>
              <w:rPr>
                <w:sz w:val="24"/>
                <w:szCs w:val="24"/>
              </w:rPr>
            </w:pPr>
            <w:r w:rsidDel="00000000" w:rsidR="00000000" w:rsidRPr="00000000">
              <w:rPr>
                <w:sz w:val="24"/>
                <w:szCs w:val="24"/>
                <w:rtl w:val="0"/>
              </w:rPr>
              <w:t xml:space="preserve">GP / MD</w:t>
            </w:r>
          </w:p>
        </w:tc>
      </w:tr>
      <w:tr>
        <w:trPr>
          <w:cantSplit w:val="0"/>
          <w:trHeight w:val="340" w:hRule="atLeast"/>
          <w:tblHeader w:val="0"/>
        </w:trPr>
        <w:tc>
          <w:tcPr>
            <w:shd w:fill="dbe5f1" w:val="clear"/>
          </w:tcPr>
          <w:p w:rsidR="00000000" w:rsidDel="00000000" w:rsidP="00000000" w:rsidRDefault="00000000" w:rsidRPr="00000000" w14:paraId="00000045">
            <w:pPr>
              <w:rPr>
                <w:sz w:val="24"/>
                <w:szCs w:val="24"/>
              </w:rPr>
            </w:pPr>
            <w:r w:rsidDel="00000000" w:rsidR="00000000" w:rsidRPr="00000000">
              <w:rPr>
                <w:sz w:val="24"/>
                <w:szCs w:val="24"/>
                <w:rtl w:val="0"/>
              </w:rPr>
              <w:t xml:space="preserve">0910-1000</w:t>
            </w:r>
          </w:p>
        </w:tc>
        <w:tc>
          <w:tcPr/>
          <w:p w:rsidR="00000000" w:rsidDel="00000000" w:rsidP="00000000" w:rsidRDefault="00000000" w:rsidRPr="00000000" w14:paraId="00000046">
            <w:pPr>
              <w:rPr>
                <w:sz w:val="24"/>
                <w:szCs w:val="24"/>
              </w:rPr>
            </w:pPr>
            <w:r w:rsidDel="00000000" w:rsidR="00000000" w:rsidRPr="00000000">
              <w:rPr>
                <w:sz w:val="24"/>
                <w:szCs w:val="24"/>
                <w:rtl w:val="0"/>
              </w:rPr>
              <w:t xml:space="preserve">Introduction to critical appraisal</w:t>
            </w:r>
          </w:p>
        </w:tc>
        <w:tc>
          <w:tcPr/>
          <w:p w:rsidR="00000000" w:rsidDel="00000000" w:rsidP="00000000" w:rsidRDefault="00000000" w:rsidRPr="00000000" w14:paraId="00000047">
            <w:pPr>
              <w:rPr>
                <w:sz w:val="24"/>
                <w:szCs w:val="24"/>
              </w:rPr>
            </w:pPr>
            <w:r w:rsidDel="00000000" w:rsidR="00000000" w:rsidRPr="00000000">
              <w:rPr>
                <w:sz w:val="24"/>
                <w:szCs w:val="24"/>
                <w:rtl w:val="0"/>
              </w:rPr>
              <w:t xml:space="preserve">Lecture and Q&amp;As</w:t>
            </w:r>
          </w:p>
        </w:tc>
        <w:tc>
          <w:tcPr/>
          <w:p w:rsidR="00000000" w:rsidDel="00000000" w:rsidP="00000000" w:rsidRDefault="00000000" w:rsidRPr="00000000" w14:paraId="00000048">
            <w:pPr>
              <w:rPr>
                <w:sz w:val="24"/>
                <w:szCs w:val="24"/>
              </w:rPr>
            </w:pPr>
            <w:r w:rsidDel="00000000" w:rsidR="00000000" w:rsidRPr="00000000">
              <w:rPr>
                <w:sz w:val="24"/>
                <w:szCs w:val="24"/>
                <w:rtl w:val="0"/>
              </w:rPr>
              <w:t xml:space="preserve">SPB</w:t>
            </w:r>
          </w:p>
        </w:tc>
      </w:tr>
      <w:tr>
        <w:trPr>
          <w:cantSplit w:val="0"/>
          <w:trHeight w:val="340" w:hRule="atLeast"/>
          <w:tblHeader w:val="0"/>
        </w:trPr>
        <w:tc>
          <w:tcPr>
            <w:shd w:fill="dbe5f1" w:val="clear"/>
          </w:tcPr>
          <w:p w:rsidR="00000000" w:rsidDel="00000000" w:rsidP="00000000" w:rsidRDefault="00000000" w:rsidRPr="00000000" w14:paraId="00000049">
            <w:pPr>
              <w:rPr>
                <w:sz w:val="24"/>
                <w:szCs w:val="24"/>
              </w:rPr>
            </w:pPr>
            <w:r w:rsidDel="00000000" w:rsidR="00000000" w:rsidRPr="00000000">
              <w:rPr>
                <w:sz w:val="24"/>
                <w:szCs w:val="24"/>
                <w:rtl w:val="0"/>
              </w:rPr>
              <w:t xml:space="preserve">1010-1030</w:t>
            </w:r>
          </w:p>
        </w:tc>
        <w:tc>
          <w:tcPr/>
          <w:p w:rsidR="00000000" w:rsidDel="00000000" w:rsidP="00000000" w:rsidRDefault="00000000" w:rsidRPr="00000000" w14:paraId="0000004A">
            <w:pPr>
              <w:rPr>
                <w:sz w:val="24"/>
                <w:szCs w:val="24"/>
              </w:rPr>
            </w:pPr>
            <w:r w:rsidDel="00000000" w:rsidR="00000000" w:rsidRPr="00000000">
              <w:rPr>
                <w:sz w:val="24"/>
                <w:szCs w:val="24"/>
                <w:rtl w:val="0"/>
              </w:rPr>
              <w:t xml:space="preserve">Introduction to RCTs</w:t>
            </w:r>
          </w:p>
        </w:tc>
        <w:tc>
          <w:tcPr/>
          <w:p w:rsidR="00000000" w:rsidDel="00000000" w:rsidP="00000000" w:rsidRDefault="00000000" w:rsidRPr="00000000" w14:paraId="0000004B">
            <w:pPr>
              <w:rPr>
                <w:sz w:val="24"/>
                <w:szCs w:val="24"/>
              </w:rPr>
            </w:pPr>
            <w:r w:rsidDel="00000000" w:rsidR="00000000" w:rsidRPr="00000000">
              <w:rPr>
                <w:sz w:val="24"/>
                <w:szCs w:val="24"/>
                <w:rtl w:val="0"/>
              </w:rPr>
              <w:t xml:space="preserve">Lecture and Q&amp;As</w:t>
            </w:r>
          </w:p>
        </w:tc>
        <w:tc>
          <w:tcPr/>
          <w:p w:rsidR="00000000" w:rsidDel="00000000" w:rsidP="00000000" w:rsidRDefault="00000000" w:rsidRPr="00000000" w14:paraId="0000004C">
            <w:pPr>
              <w:rPr>
                <w:sz w:val="24"/>
                <w:szCs w:val="24"/>
              </w:rPr>
            </w:pPr>
            <w:r w:rsidDel="00000000" w:rsidR="00000000" w:rsidRPr="00000000">
              <w:rPr>
                <w:sz w:val="24"/>
                <w:szCs w:val="24"/>
                <w:rtl w:val="0"/>
              </w:rPr>
              <w:t xml:space="preserve">SPB</w:t>
            </w:r>
          </w:p>
        </w:tc>
      </w:tr>
      <w:tr>
        <w:trPr>
          <w:cantSplit w:val="0"/>
          <w:trHeight w:val="340" w:hRule="atLeast"/>
          <w:tblHeader w:val="0"/>
        </w:trPr>
        <w:tc>
          <w:tcPr>
            <w:shd w:fill="dbe5f1" w:val="clear"/>
          </w:tcPr>
          <w:p w:rsidR="00000000" w:rsidDel="00000000" w:rsidP="00000000" w:rsidRDefault="00000000" w:rsidRPr="00000000" w14:paraId="0000004D">
            <w:pPr>
              <w:rPr>
                <w:sz w:val="24"/>
                <w:szCs w:val="24"/>
              </w:rPr>
            </w:pPr>
            <w:r w:rsidDel="00000000" w:rsidR="00000000" w:rsidRPr="00000000">
              <w:rPr>
                <w:sz w:val="24"/>
                <w:szCs w:val="24"/>
                <w:rtl w:val="0"/>
              </w:rPr>
              <w:t xml:space="preserve">1030-1040</w:t>
            </w:r>
          </w:p>
        </w:tc>
        <w:tc>
          <w:tcPr/>
          <w:p w:rsidR="00000000" w:rsidDel="00000000" w:rsidP="00000000" w:rsidRDefault="00000000" w:rsidRPr="00000000" w14:paraId="0000004E">
            <w:pPr>
              <w:rPr>
                <w:sz w:val="24"/>
                <w:szCs w:val="24"/>
              </w:rPr>
            </w:pPr>
            <w:r w:rsidDel="00000000" w:rsidR="00000000" w:rsidRPr="00000000">
              <w:rPr>
                <w:sz w:val="24"/>
                <w:szCs w:val="24"/>
                <w:rtl w:val="0"/>
              </w:rPr>
              <w:t xml:space="preserve">Critical appraisal – paper RCT 1</w:t>
            </w:r>
          </w:p>
        </w:tc>
        <w:tc>
          <w:tcPr/>
          <w:p w:rsidR="00000000" w:rsidDel="00000000" w:rsidP="00000000" w:rsidRDefault="00000000" w:rsidRPr="00000000" w14:paraId="0000004F">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50">
            <w:pPr>
              <w:rPr>
                <w:sz w:val="24"/>
                <w:szCs w:val="24"/>
              </w:rPr>
            </w:pPr>
            <w:r w:rsidDel="00000000" w:rsidR="00000000" w:rsidRPr="00000000">
              <w:rPr>
                <w:sz w:val="24"/>
                <w:szCs w:val="24"/>
                <w:rtl w:val="0"/>
              </w:rPr>
              <w:t xml:space="preserve">Candidate 1 &amp; GP</w:t>
            </w:r>
          </w:p>
        </w:tc>
      </w:tr>
      <w:tr>
        <w:trPr>
          <w:cantSplit w:val="0"/>
          <w:trHeight w:val="340" w:hRule="atLeast"/>
          <w:tblHeader w:val="0"/>
        </w:trPr>
        <w:tc>
          <w:tcPr>
            <w:shd w:fill="dbe5f1" w:val="clear"/>
          </w:tcPr>
          <w:p w:rsidR="00000000" w:rsidDel="00000000" w:rsidP="00000000" w:rsidRDefault="00000000" w:rsidRPr="00000000" w14:paraId="00000051">
            <w:pPr>
              <w:rPr>
                <w:sz w:val="24"/>
                <w:szCs w:val="24"/>
              </w:rPr>
            </w:pPr>
            <w:r w:rsidDel="00000000" w:rsidR="00000000" w:rsidRPr="00000000">
              <w:rPr>
                <w:sz w:val="24"/>
                <w:szCs w:val="24"/>
                <w:rtl w:val="0"/>
              </w:rPr>
              <w:t xml:space="preserve">1040-1050</w:t>
            </w:r>
          </w:p>
        </w:tc>
        <w:tc>
          <w:tcPr/>
          <w:p w:rsidR="00000000" w:rsidDel="00000000" w:rsidP="00000000" w:rsidRDefault="00000000" w:rsidRPr="00000000" w14:paraId="00000052">
            <w:pPr>
              <w:rPr>
                <w:sz w:val="24"/>
                <w:szCs w:val="24"/>
              </w:rPr>
            </w:pPr>
            <w:r w:rsidDel="00000000" w:rsidR="00000000" w:rsidRPr="00000000">
              <w:rPr>
                <w:sz w:val="24"/>
                <w:szCs w:val="24"/>
                <w:rtl w:val="0"/>
              </w:rPr>
              <w:t xml:space="preserve">Critical appraisal – paper RCT 2</w:t>
            </w:r>
          </w:p>
        </w:tc>
        <w:tc>
          <w:tcPr/>
          <w:p w:rsidR="00000000" w:rsidDel="00000000" w:rsidP="00000000" w:rsidRDefault="00000000" w:rsidRPr="00000000" w14:paraId="00000053">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54">
            <w:pPr>
              <w:rPr>
                <w:sz w:val="24"/>
                <w:szCs w:val="24"/>
              </w:rPr>
            </w:pPr>
            <w:r w:rsidDel="00000000" w:rsidR="00000000" w:rsidRPr="00000000">
              <w:rPr>
                <w:sz w:val="24"/>
                <w:szCs w:val="24"/>
                <w:rtl w:val="0"/>
              </w:rPr>
              <w:t xml:space="preserve">Candidate 2 &amp; GP</w:t>
            </w:r>
          </w:p>
        </w:tc>
      </w:tr>
      <w:tr>
        <w:trPr>
          <w:cantSplit w:val="0"/>
          <w:trHeight w:val="340" w:hRule="atLeast"/>
          <w:tblHeader w:val="0"/>
        </w:trPr>
        <w:tc>
          <w:tcPr>
            <w:shd w:fill="dbe5f1" w:val="clear"/>
          </w:tcPr>
          <w:p w:rsidR="00000000" w:rsidDel="00000000" w:rsidP="00000000" w:rsidRDefault="00000000" w:rsidRPr="00000000" w14:paraId="00000055">
            <w:pPr>
              <w:rPr>
                <w:sz w:val="24"/>
                <w:szCs w:val="24"/>
              </w:rPr>
            </w:pPr>
            <w:r w:rsidDel="00000000" w:rsidR="00000000" w:rsidRPr="00000000">
              <w:rPr>
                <w:sz w:val="24"/>
                <w:szCs w:val="24"/>
                <w:rtl w:val="0"/>
              </w:rPr>
              <w:t xml:space="preserve">1050-1100</w:t>
            </w:r>
          </w:p>
        </w:tc>
        <w:tc>
          <w:tcPr/>
          <w:p w:rsidR="00000000" w:rsidDel="00000000" w:rsidP="00000000" w:rsidRDefault="00000000" w:rsidRPr="00000000" w14:paraId="00000056">
            <w:pPr>
              <w:rPr>
                <w:sz w:val="24"/>
                <w:szCs w:val="24"/>
              </w:rPr>
            </w:pPr>
            <w:r w:rsidDel="00000000" w:rsidR="00000000" w:rsidRPr="00000000">
              <w:rPr>
                <w:sz w:val="24"/>
                <w:szCs w:val="24"/>
                <w:rtl w:val="0"/>
              </w:rPr>
              <w:t xml:space="preserve">Critical appraisal – paper RCT 3</w:t>
            </w:r>
          </w:p>
        </w:tc>
        <w:tc>
          <w:tcPr/>
          <w:p w:rsidR="00000000" w:rsidDel="00000000" w:rsidP="00000000" w:rsidRDefault="00000000" w:rsidRPr="00000000" w14:paraId="00000057">
            <w:pPr>
              <w:rPr>
                <w:sz w:val="24"/>
                <w:szCs w:val="24"/>
              </w:rPr>
            </w:pPr>
            <w:r w:rsidDel="00000000" w:rsidR="00000000" w:rsidRPr="00000000">
              <w:rPr>
                <w:sz w:val="24"/>
                <w:szCs w:val="24"/>
                <w:rtl w:val="0"/>
              </w:rPr>
              <w:t xml:space="preserve">Interactive </w:t>
            </w:r>
          </w:p>
        </w:tc>
        <w:tc>
          <w:tcPr/>
          <w:p w:rsidR="00000000" w:rsidDel="00000000" w:rsidP="00000000" w:rsidRDefault="00000000" w:rsidRPr="00000000" w14:paraId="00000058">
            <w:pPr>
              <w:rPr>
                <w:sz w:val="24"/>
                <w:szCs w:val="24"/>
              </w:rPr>
            </w:pPr>
            <w:r w:rsidDel="00000000" w:rsidR="00000000" w:rsidRPr="00000000">
              <w:rPr>
                <w:sz w:val="24"/>
                <w:szCs w:val="24"/>
                <w:rtl w:val="0"/>
              </w:rPr>
              <w:t xml:space="preserve">Candidate 3 &amp; GP</w:t>
            </w:r>
          </w:p>
        </w:tc>
      </w:tr>
      <w:tr>
        <w:trPr>
          <w:cantSplit w:val="0"/>
          <w:trHeight w:val="340" w:hRule="atLeast"/>
          <w:tblHeader w:val="0"/>
        </w:trPr>
        <w:tc>
          <w:tcPr>
            <w:shd w:fill="dbe5f1" w:val="clear"/>
          </w:tcPr>
          <w:p w:rsidR="00000000" w:rsidDel="00000000" w:rsidP="00000000" w:rsidRDefault="00000000" w:rsidRPr="00000000" w14:paraId="00000059">
            <w:pPr>
              <w:rPr>
                <w:sz w:val="24"/>
                <w:szCs w:val="24"/>
              </w:rPr>
            </w:pPr>
            <w:r w:rsidDel="00000000" w:rsidR="00000000" w:rsidRPr="00000000">
              <w:rPr>
                <w:sz w:val="24"/>
                <w:szCs w:val="24"/>
                <w:rtl w:val="0"/>
              </w:rPr>
              <w:t xml:space="preserve">1100-1110</w:t>
            </w:r>
          </w:p>
        </w:tc>
        <w:tc>
          <w:tcPr>
            <w:gridSpan w:val="3"/>
            <w:shd w:fill="dbe5f1" w:val="clear"/>
          </w:tcPr>
          <w:p w:rsidR="00000000" w:rsidDel="00000000" w:rsidP="00000000" w:rsidRDefault="00000000" w:rsidRPr="00000000" w14:paraId="0000005A">
            <w:pPr>
              <w:rPr>
                <w:sz w:val="24"/>
                <w:szCs w:val="24"/>
              </w:rPr>
            </w:pPr>
            <w:r w:rsidDel="00000000" w:rsidR="00000000" w:rsidRPr="00000000">
              <w:rPr>
                <w:sz w:val="24"/>
                <w:szCs w:val="24"/>
                <w:rtl w:val="0"/>
              </w:rPr>
              <w:t xml:space="preserve">Coffee break</w:t>
            </w:r>
          </w:p>
        </w:tc>
      </w:tr>
      <w:tr>
        <w:trPr>
          <w:cantSplit w:val="0"/>
          <w:trHeight w:val="340" w:hRule="atLeast"/>
          <w:tblHeader w:val="0"/>
        </w:trPr>
        <w:tc>
          <w:tcPr>
            <w:shd w:fill="dbe5f1" w:val="clear"/>
          </w:tcPr>
          <w:p w:rsidR="00000000" w:rsidDel="00000000" w:rsidP="00000000" w:rsidRDefault="00000000" w:rsidRPr="00000000" w14:paraId="0000005D">
            <w:pPr>
              <w:rPr>
                <w:sz w:val="24"/>
                <w:szCs w:val="24"/>
              </w:rPr>
            </w:pPr>
            <w:r w:rsidDel="00000000" w:rsidR="00000000" w:rsidRPr="00000000">
              <w:rPr>
                <w:sz w:val="24"/>
                <w:szCs w:val="24"/>
                <w:rtl w:val="0"/>
              </w:rPr>
              <w:t xml:space="preserve">1110-1130</w:t>
            </w:r>
          </w:p>
        </w:tc>
        <w:tc>
          <w:tcPr/>
          <w:p w:rsidR="00000000" w:rsidDel="00000000" w:rsidP="00000000" w:rsidRDefault="00000000" w:rsidRPr="00000000" w14:paraId="0000005E">
            <w:pPr>
              <w:rPr>
                <w:sz w:val="24"/>
                <w:szCs w:val="24"/>
              </w:rPr>
            </w:pPr>
            <w:r w:rsidDel="00000000" w:rsidR="00000000" w:rsidRPr="00000000">
              <w:rPr>
                <w:sz w:val="24"/>
                <w:szCs w:val="24"/>
                <w:rtl w:val="0"/>
              </w:rPr>
              <w:t xml:space="preserve">Introduction to observational studies</w:t>
            </w:r>
          </w:p>
        </w:tc>
        <w:tc>
          <w:tcPr/>
          <w:p w:rsidR="00000000" w:rsidDel="00000000" w:rsidP="00000000" w:rsidRDefault="00000000" w:rsidRPr="00000000" w14:paraId="0000005F">
            <w:pPr>
              <w:rPr>
                <w:sz w:val="24"/>
                <w:szCs w:val="24"/>
              </w:rPr>
            </w:pPr>
            <w:r w:rsidDel="00000000" w:rsidR="00000000" w:rsidRPr="00000000">
              <w:rPr>
                <w:sz w:val="24"/>
                <w:szCs w:val="24"/>
                <w:rtl w:val="0"/>
              </w:rPr>
              <w:t xml:space="preserve">Lecture and Q&amp;As</w:t>
            </w:r>
          </w:p>
        </w:tc>
        <w:tc>
          <w:tcPr/>
          <w:p w:rsidR="00000000" w:rsidDel="00000000" w:rsidP="00000000" w:rsidRDefault="00000000" w:rsidRPr="00000000" w14:paraId="00000060">
            <w:pPr>
              <w:rPr>
                <w:sz w:val="24"/>
                <w:szCs w:val="24"/>
              </w:rPr>
            </w:pPr>
            <w:r w:rsidDel="00000000" w:rsidR="00000000" w:rsidRPr="00000000">
              <w:rPr>
                <w:sz w:val="24"/>
                <w:szCs w:val="24"/>
                <w:rtl w:val="0"/>
              </w:rPr>
              <w:t xml:space="preserve">SPB</w:t>
            </w:r>
          </w:p>
        </w:tc>
      </w:tr>
      <w:tr>
        <w:trPr>
          <w:cantSplit w:val="0"/>
          <w:trHeight w:val="340" w:hRule="atLeast"/>
          <w:tblHeader w:val="0"/>
        </w:trPr>
        <w:tc>
          <w:tcPr>
            <w:shd w:fill="dbe5f1" w:val="clear"/>
          </w:tcPr>
          <w:p w:rsidR="00000000" w:rsidDel="00000000" w:rsidP="00000000" w:rsidRDefault="00000000" w:rsidRPr="00000000" w14:paraId="00000061">
            <w:pPr>
              <w:rPr>
                <w:sz w:val="24"/>
                <w:szCs w:val="24"/>
              </w:rPr>
            </w:pPr>
            <w:r w:rsidDel="00000000" w:rsidR="00000000" w:rsidRPr="00000000">
              <w:rPr>
                <w:sz w:val="24"/>
                <w:szCs w:val="24"/>
                <w:rtl w:val="0"/>
              </w:rPr>
              <w:t xml:space="preserve">1130-1140</w:t>
            </w:r>
          </w:p>
        </w:tc>
        <w:tc>
          <w:tcPr/>
          <w:p w:rsidR="00000000" w:rsidDel="00000000" w:rsidP="00000000" w:rsidRDefault="00000000" w:rsidRPr="00000000" w14:paraId="00000062">
            <w:pPr>
              <w:rPr>
                <w:sz w:val="24"/>
                <w:szCs w:val="24"/>
              </w:rPr>
            </w:pPr>
            <w:r w:rsidDel="00000000" w:rsidR="00000000" w:rsidRPr="00000000">
              <w:rPr>
                <w:sz w:val="24"/>
                <w:szCs w:val="24"/>
                <w:rtl w:val="0"/>
              </w:rPr>
              <w:t xml:space="preserve">Critical appraisal – paper Obs study  4</w:t>
            </w:r>
          </w:p>
        </w:tc>
        <w:tc>
          <w:tcPr/>
          <w:p w:rsidR="00000000" w:rsidDel="00000000" w:rsidP="00000000" w:rsidRDefault="00000000" w:rsidRPr="00000000" w14:paraId="00000063">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64">
            <w:pPr>
              <w:rPr>
                <w:sz w:val="24"/>
                <w:szCs w:val="24"/>
              </w:rPr>
            </w:pPr>
            <w:r w:rsidDel="00000000" w:rsidR="00000000" w:rsidRPr="00000000">
              <w:rPr>
                <w:sz w:val="24"/>
                <w:szCs w:val="24"/>
                <w:rtl w:val="0"/>
              </w:rPr>
              <w:t xml:space="preserve">Candidate 4 &amp; GP</w:t>
            </w:r>
          </w:p>
        </w:tc>
      </w:tr>
      <w:tr>
        <w:trPr>
          <w:cantSplit w:val="0"/>
          <w:trHeight w:val="340" w:hRule="atLeast"/>
          <w:tblHeader w:val="0"/>
        </w:trPr>
        <w:tc>
          <w:tcPr>
            <w:shd w:fill="dbe5f1" w:val="clear"/>
          </w:tcPr>
          <w:p w:rsidR="00000000" w:rsidDel="00000000" w:rsidP="00000000" w:rsidRDefault="00000000" w:rsidRPr="00000000" w14:paraId="00000065">
            <w:pPr>
              <w:rPr>
                <w:sz w:val="24"/>
                <w:szCs w:val="24"/>
              </w:rPr>
            </w:pPr>
            <w:r w:rsidDel="00000000" w:rsidR="00000000" w:rsidRPr="00000000">
              <w:rPr>
                <w:sz w:val="24"/>
                <w:szCs w:val="24"/>
                <w:rtl w:val="0"/>
              </w:rPr>
              <w:t xml:space="preserve">1140-1150</w:t>
            </w:r>
          </w:p>
        </w:tc>
        <w:tc>
          <w:tcPr/>
          <w:p w:rsidR="00000000" w:rsidDel="00000000" w:rsidP="00000000" w:rsidRDefault="00000000" w:rsidRPr="00000000" w14:paraId="00000066">
            <w:pPr>
              <w:rPr>
                <w:sz w:val="24"/>
                <w:szCs w:val="24"/>
              </w:rPr>
            </w:pPr>
            <w:r w:rsidDel="00000000" w:rsidR="00000000" w:rsidRPr="00000000">
              <w:rPr>
                <w:sz w:val="24"/>
                <w:szCs w:val="24"/>
                <w:rtl w:val="0"/>
              </w:rPr>
              <w:t xml:space="preserve">Critical appraisal – paper Obs study 5</w:t>
            </w:r>
          </w:p>
        </w:tc>
        <w:tc>
          <w:tcPr/>
          <w:p w:rsidR="00000000" w:rsidDel="00000000" w:rsidP="00000000" w:rsidRDefault="00000000" w:rsidRPr="00000000" w14:paraId="00000067">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68">
            <w:pPr>
              <w:rPr>
                <w:sz w:val="24"/>
                <w:szCs w:val="24"/>
              </w:rPr>
            </w:pPr>
            <w:r w:rsidDel="00000000" w:rsidR="00000000" w:rsidRPr="00000000">
              <w:rPr>
                <w:sz w:val="24"/>
                <w:szCs w:val="24"/>
                <w:rtl w:val="0"/>
              </w:rPr>
              <w:t xml:space="preserve">Candidate 5 &amp; GP</w:t>
            </w:r>
          </w:p>
        </w:tc>
      </w:tr>
      <w:tr>
        <w:trPr>
          <w:cantSplit w:val="0"/>
          <w:trHeight w:val="340" w:hRule="atLeast"/>
          <w:tblHeader w:val="0"/>
        </w:trPr>
        <w:tc>
          <w:tcPr>
            <w:shd w:fill="dbe5f1" w:val="clear"/>
          </w:tcPr>
          <w:p w:rsidR="00000000" w:rsidDel="00000000" w:rsidP="00000000" w:rsidRDefault="00000000" w:rsidRPr="00000000" w14:paraId="00000069">
            <w:pPr>
              <w:rPr>
                <w:sz w:val="24"/>
                <w:szCs w:val="24"/>
              </w:rPr>
            </w:pPr>
            <w:r w:rsidDel="00000000" w:rsidR="00000000" w:rsidRPr="00000000">
              <w:rPr>
                <w:sz w:val="24"/>
                <w:szCs w:val="24"/>
                <w:rtl w:val="0"/>
              </w:rPr>
              <w:t xml:space="preserve">1150-1200</w:t>
            </w:r>
          </w:p>
        </w:tc>
        <w:tc>
          <w:tcPr/>
          <w:p w:rsidR="00000000" w:rsidDel="00000000" w:rsidP="00000000" w:rsidRDefault="00000000" w:rsidRPr="00000000" w14:paraId="0000006A">
            <w:pPr>
              <w:rPr>
                <w:sz w:val="24"/>
                <w:szCs w:val="24"/>
              </w:rPr>
            </w:pPr>
            <w:r w:rsidDel="00000000" w:rsidR="00000000" w:rsidRPr="00000000">
              <w:rPr>
                <w:sz w:val="24"/>
                <w:szCs w:val="24"/>
                <w:rtl w:val="0"/>
              </w:rPr>
              <w:t xml:space="preserve">Critical appraisal – paper Obs study 6</w:t>
            </w:r>
          </w:p>
        </w:tc>
        <w:tc>
          <w:tcPr/>
          <w:p w:rsidR="00000000" w:rsidDel="00000000" w:rsidP="00000000" w:rsidRDefault="00000000" w:rsidRPr="00000000" w14:paraId="0000006B">
            <w:pPr>
              <w:rPr>
                <w:sz w:val="24"/>
                <w:szCs w:val="24"/>
              </w:rPr>
            </w:pPr>
            <w:r w:rsidDel="00000000" w:rsidR="00000000" w:rsidRPr="00000000">
              <w:rPr>
                <w:sz w:val="24"/>
                <w:szCs w:val="24"/>
                <w:rtl w:val="0"/>
              </w:rPr>
              <w:t xml:space="preserve">Interactive </w:t>
            </w:r>
          </w:p>
        </w:tc>
        <w:tc>
          <w:tcPr/>
          <w:p w:rsidR="00000000" w:rsidDel="00000000" w:rsidP="00000000" w:rsidRDefault="00000000" w:rsidRPr="00000000" w14:paraId="0000006C">
            <w:pPr>
              <w:rPr>
                <w:sz w:val="24"/>
                <w:szCs w:val="24"/>
              </w:rPr>
            </w:pPr>
            <w:r w:rsidDel="00000000" w:rsidR="00000000" w:rsidRPr="00000000">
              <w:rPr>
                <w:sz w:val="24"/>
                <w:szCs w:val="24"/>
                <w:rtl w:val="0"/>
              </w:rPr>
              <w:t xml:space="preserve">Candidate 6 &amp; GP</w:t>
            </w:r>
          </w:p>
        </w:tc>
      </w:tr>
      <w:tr>
        <w:trPr>
          <w:cantSplit w:val="0"/>
          <w:trHeight w:val="340" w:hRule="atLeast"/>
          <w:tblHeader w:val="0"/>
        </w:trPr>
        <w:tc>
          <w:tcPr>
            <w:shd w:fill="dbe5f1" w:val="clear"/>
          </w:tcPr>
          <w:p w:rsidR="00000000" w:rsidDel="00000000" w:rsidP="00000000" w:rsidRDefault="00000000" w:rsidRPr="00000000" w14:paraId="0000006D">
            <w:pPr>
              <w:rPr>
                <w:sz w:val="24"/>
                <w:szCs w:val="24"/>
              </w:rPr>
            </w:pPr>
            <w:r w:rsidDel="00000000" w:rsidR="00000000" w:rsidRPr="00000000">
              <w:rPr>
                <w:sz w:val="24"/>
                <w:szCs w:val="24"/>
                <w:rtl w:val="0"/>
              </w:rPr>
              <w:t xml:space="preserve">1200-1230</w:t>
            </w:r>
          </w:p>
        </w:tc>
        <w:tc>
          <w:tcPr/>
          <w:p w:rsidR="00000000" w:rsidDel="00000000" w:rsidP="00000000" w:rsidRDefault="00000000" w:rsidRPr="00000000" w14:paraId="0000006E">
            <w:pPr>
              <w:rPr>
                <w:sz w:val="24"/>
                <w:szCs w:val="24"/>
              </w:rPr>
            </w:pPr>
            <w:r w:rsidDel="00000000" w:rsidR="00000000" w:rsidRPr="00000000">
              <w:rPr>
                <w:sz w:val="24"/>
                <w:szCs w:val="24"/>
                <w:rtl w:val="0"/>
              </w:rPr>
              <w:t xml:space="preserve">Key concepts in critical appraisal – part I</w:t>
            </w:r>
          </w:p>
        </w:tc>
        <w:tc>
          <w:tcPr/>
          <w:p w:rsidR="00000000" w:rsidDel="00000000" w:rsidP="00000000" w:rsidRDefault="00000000" w:rsidRPr="00000000" w14:paraId="0000006F">
            <w:pPr>
              <w:rPr>
                <w:sz w:val="24"/>
                <w:szCs w:val="24"/>
              </w:rPr>
            </w:pPr>
            <w:r w:rsidDel="00000000" w:rsidR="00000000" w:rsidRPr="00000000">
              <w:rPr>
                <w:sz w:val="24"/>
                <w:szCs w:val="24"/>
                <w:rtl w:val="0"/>
              </w:rPr>
              <w:t xml:space="preserve">Lecture and Q&amp;As</w:t>
            </w:r>
          </w:p>
        </w:tc>
        <w:tc>
          <w:tcPr/>
          <w:p w:rsidR="00000000" w:rsidDel="00000000" w:rsidP="00000000" w:rsidRDefault="00000000" w:rsidRPr="00000000" w14:paraId="00000070">
            <w:pPr>
              <w:rPr>
                <w:sz w:val="24"/>
                <w:szCs w:val="24"/>
              </w:rPr>
            </w:pPr>
            <w:r w:rsidDel="00000000" w:rsidR="00000000" w:rsidRPr="00000000">
              <w:rPr>
                <w:sz w:val="24"/>
                <w:szCs w:val="24"/>
                <w:rtl w:val="0"/>
              </w:rPr>
              <w:t xml:space="preserve">SPB</w:t>
            </w:r>
          </w:p>
        </w:tc>
      </w:tr>
      <w:tr>
        <w:trPr>
          <w:cantSplit w:val="0"/>
          <w:trHeight w:val="340" w:hRule="atLeast"/>
          <w:tblHeader w:val="0"/>
        </w:trPr>
        <w:tc>
          <w:tcPr>
            <w:shd w:fill="dbe5f1" w:val="clear"/>
          </w:tcPr>
          <w:p w:rsidR="00000000" w:rsidDel="00000000" w:rsidP="00000000" w:rsidRDefault="00000000" w:rsidRPr="00000000" w14:paraId="00000071">
            <w:pPr>
              <w:rPr>
                <w:sz w:val="24"/>
                <w:szCs w:val="24"/>
              </w:rPr>
            </w:pPr>
            <w:r w:rsidDel="00000000" w:rsidR="00000000" w:rsidRPr="00000000">
              <w:rPr>
                <w:sz w:val="24"/>
                <w:szCs w:val="24"/>
                <w:rtl w:val="0"/>
              </w:rPr>
              <w:t xml:space="preserve">1230-1240</w:t>
            </w:r>
          </w:p>
        </w:tc>
        <w:tc>
          <w:tcPr/>
          <w:p w:rsidR="00000000" w:rsidDel="00000000" w:rsidP="00000000" w:rsidRDefault="00000000" w:rsidRPr="00000000" w14:paraId="00000072">
            <w:pPr>
              <w:rPr>
                <w:sz w:val="24"/>
                <w:szCs w:val="24"/>
              </w:rPr>
            </w:pPr>
            <w:r w:rsidDel="00000000" w:rsidR="00000000" w:rsidRPr="00000000">
              <w:rPr>
                <w:sz w:val="24"/>
                <w:szCs w:val="24"/>
                <w:rtl w:val="0"/>
              </w:rPr>
              <w:t xml:space="preserve">Critical appraisal – paper RCT 7</w:t>
            </w:r>
          </w:p>
        </w:tc>
        <w:tc>
          <w:tcPr/>
          <w:p w:rsidR="00000000" w:rsidDel="00000000" w:rsidP="00000000" w:rsidRDefault="00000000" w:rsidRPr="00000000" w14:paraId="00000073">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74">
            <w:pPr>
              <w:rPr>
                <w:sz w:val="24"/>
                <w:szCs w:val="24"/>
              </w:rPr>
            </w:pPr>
            <w:r w:rsidDel="00000000" w:rsidR="00000000" w:rsidRPr="00000000">
              <w:rPr>
                <w:sz w:val="24"/>
                <w:szCs w:val="24"/>
                <w:rtl w:val="0"/>
              </w:rPr>
              <w:t xml:space="preserve">Candidate 7 &amp; GP</w:t>
            </w:r>
          </w:p>
        </w:tc>
      </w:tr>
      <w:tr>
        <w:trPr>
          <w:cantSplit w:val="0"/>
          <w:trHeight w:val="340" w:hRule="atLeast"/>
          <w:tblHeader w:val="0"/>
        </w:trPr>
        <w:tc>
          <w:tcPr>
            <w:shd w:fill="dbe5f1" w:val="clear"/>
          </w:tcPr>
          <w:p w:rsidR="00000000" w:rsidDel="00000000" w:rsidP="00000000" w:rsidRDefault="00000000" w:rsidRPr="00000000" w14:paraId="00000075">
            <w:pPr>
              <w:rPr>
                <w:sz w:val="24"/>
                <w:szCs w:val="24"/>
              </w:rPr>
            </w:pPr>
            <w:r w:rsidDel="00000000" w:rsidR="00000000" w:rsidRPr="00000000">
              <w:rPr>
                <w:sz w:val="24"/>
                <w:szCs w:val="24"/>
                <w:rtl w:val="0"/>
              </w:rPr>
              <w:t xml:space="preserve">1240-1250</w:t>
            </w:r>
          </w:p>
        </w:tc>
        <w:tc>
          <w:tcPr/>
          <w:p w:rsidR="00000000" w:rsidDel="00000000" w:rsidP="00000000" w:rsidRDefault="00000000" w:rsidRPr="00000000" w14:paraId="00000076">
            <w:pPr>
              <w:rPr>
                <w:sz w:val="24"/>
                <w:szCs w:val="24"/>
              </w:rPr>
            </w:pPr>
            <w:r w:rsidDel="00000000" w:rsidR="00000000" w:rsidRPr="00000000">
              <w:rPr>
                <w:sz w:val="24"/>
                <w:szCs w:val="24"/>
                <w:rtl w:val="0"/>
              </w:rPr>
              <w:t xml:space="preserve">Critical appraisal – paper RCT 8</w:t>
            </w:r>
          </w:p>
        </w:tc>
        <w:tc>
          <w:tcPr/>
          <w:p w:rsidR="00000000" w:rsidDel="00000000" w:rsidP="00000000" w:rsidRDefault="00000000" w:rsidRPr="00000000" w14:paraId="00000077">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78">
            <w:pPr>
              <w:rPr>
                <w:sz w:val="24"/>
                <w:szCs w:val="24"/>
              </w:rPr>
            </w:pPr>
            <w:r w:rsidDel="00000000" w:rsidR="00000000" w:rsidRPr="00000000">
              <w:rPr>
                <w:sz w:val="24"/>
                <w:szCs w:val="24"/>
                <w:rtl w:val="0"/>
              </w:rPr>
              <w:t xml:space="preserve">Candidate 8 &amp; GP</w:t>
            </w:r>
          </w:p>
        </w:tc>
      </w:tr>
      <w:tr>
        <w:trPr>
          <w:cantSplit w:val="0"/>
          <w:trHeight w:val="340" w:hRule="atLeast"/>
          <w:tblHeader w:val="0"/>
        </w:trPr>
        <w:tc>
          <w:tcPr>
            <w:shd w:fill="dbe5f1" w:val="clear"/>
          </w:tcPr>
          <w:p w:rsidR="00000000" w:rsidDel="00000000" w:rsidP="00000000" w:rsidRDefault="00000000" w:rsidRPr="00000000" w14:paraId="00000079">
            <w:pPr>
              <w:rPr>
                <w:sz w:val="24"/>
                <w:szCs w:val="24"/>
              </w:rPr>
            </w:pPr>
            <w:r w:rsidDel="00000000" w:rsidR="00000000" w:rsidRPr="00000000">
              <w:rPr>
                <w:sz w:val="24"/>
                <w:szCs w:val="24"/>
                <w:rtl w:val="0"/>
              </w:rPr>
              <w:t xml:space="preserve">1250-1300</w:t>
            </w:r>
          </w:p>
        </w:tc>
        <w:tc>
          <w:tcPr/>
          <w:p w:rsidR="00000000" w:rsidDel="00000000" w:rsidP="00000000" w:rsidRDefault="00000000" w:rsidRPr="00000000" w14:paraId="0000007A">
            <w:pPr>
              <w:rPr>
                <w:sz w:val="24"/>
                <w:szCs w:val="24"/>
              </w:rPr>
            </w:pPr>
            <w:r w:rsidDel="00000000" w:rsidR="00000000" w:rsidRPr="00000000">
              <w:rPr>
                <w:sz w:val="24"/>
                <w:szCs w:val="24"/>
                <w:rtl w:val="0"/>
              </w:rPr>
              <w:t xml:space="preserve">Critical appraisal – paper Obs study 9</w:t>
            </w:r>
          </w:p>
        </w:tc>
        <w:tc>
          <w:tcPr/>
          <w:p w:rsidR="00000000" w:rsidDel="00000000" w:rsidP="00000000" w:rsidRDefault="00000000" w:rsidRPr="00000000" w14:paraId="0000007B">
            <w:pPr>
              <w:rPr>
                <w:sz w:val="24"/>
                <w:szCs w:val="24"/>
              </w:rPr>
            </w:pPr>
            <w:r w:rsidDel="00000000" w:rsidR="00000000" w:rsidRPr="00000000">
              <w:rPr>
                <w:sz w:val="24"/>
                <w:szCs w:val="24"/>
                <w:rtl w:val="0"/>
              </w:rPr>
              <w:t xml:space="preserve">Interactive </w:t>
            </w:r>
          </w:p>
        </w:tc>
        <w:tc>
          <w:tcPr/>
          <w:p w:rsidR="00000000" w:rsidDel="00000000" w:rsidP="00000000" w:rsidRDefault="00000000" w:rsidRPr="00000000" w14:paraId="0000007C">
            <w:pPr>
              <w:rPr>
                <w:sz w:val="24"/>
                <w:szCs w:val="24"/>
              </w:rPr>
            </w:pPr>
            <w:r w:rsidDel="00000000" w:rsidR="00000000" w:rsidRPr="00000000">
              <w:rPr>
                <w:sz w:val="24"/>
                <w:szCs w:val="24"/>
                <w:rtl w:val="0"/>
              </w:rPr>
              <w:t xml:space="preserve">Candidate 9 &amp; GP</w:t>
            </w:r>
          </w:p>
        </w:tc>
      </w:tr>
      <w:tr>
        <w:trPr>
          <w:cantSplit w:val="0"/>
          <w:trHeight w:val="340" w:hRule="atLeast"/>
          <w:tblHeader w:val="0"/>
        </w:trPr>
        <w:tc>
          <w:tcPr>
            <w:shd w:fill="dbe5f1" w:val="clear"/>
          </w:tcPr>
          <w:p w:rsidR="00000000" w:rsidDel="00000000" w:rsidP="00000000" w:rsidRDefault="00000000" w:rsidRPr="00000000" w14:paraId="0000007D">
            <w:pPr>
              <w:rPr>
                <w:sz w:val="24"/>
                <w:szCs w:val="24"/>
              </w:rPr>
            </w:pPr>
            <w:r w:rsidDel="00000000" w:rsidR="00000000" w:rsidRPr="00000000">
              <w:rPr>
                <w:sz w:val="24"/>
                <w:szCs w:val="24"/>
                <w:rtl w:val="0"/>
              </w:rPr>
              <w:t xml:space="preserve">1300-1310</w:t>
            </w:r>
          </w:p>
        </w:tc>
        <w:tc>
          <w:tcPr>
            <w:gridSpan w:val="3"/>
          </w:tcPr>
          <w:p w:rsidR="00000000" w:rsidDel="00000000" w:rsidP="00000000" w:rsidRDefault="00000000" w:rsidRPr="00000000" w14:paraId="0000007E">
            <w:pPr>
              <w:rPr>
                <w:sz w:val="24"/>
                <w:szCs w:val="24"/>
              </w:rPr>
            </w:pPr>
            <w:r w:rsidDel="00000000" w:rsidR="00000000" w:rsidRPr="00000000">
              <w:rPr>
                <w:sz w:val="24"/>
                <w:szCs w:val="24"/>
                <w:rtl w:val="0"/>
              </w:rPr>
              <w:t xml:space="preserve">Wrap up and plan for day 2</w:t>
            </w:r>
          </w:p>
        </w:tc>
      </w:tr>
      <w:tr>
        <w:trPr>
          <w:cantSplit w:val="0"/>
          <w:trHeight w:val="340" w:hRule="atLeast"/>
          <w:tblHeader w:val="0"/>
        </w:trPr>
        <w:tc>
          <w:tcPr>
            <w:gridSpan w:val="4"/>
            <w:shd w:fill="366091" w:val="clear"/>
          </w:tcPr>
          <w:p w:rsidR="00000000" w:rsidDel="00000000" w:rsidP="00000000" w:rsidRDefault="00000000" w:rsidRPr="00000000" w14:paraId="00000081">
            <w:pPr>
              <w:jc w:val="center"/>
              <w:rPr>
                <w:b w:val="1"/>
                <w:color w:val="ffffff"/>
                <w:sz w:val="30"/>
                <w:szCs w:val="30"/>
              </w:rPr>
            </w:pPr>
            <w:r w:rsidDel="00000000" w:rsidR="00000000" w:rsidRPr="00000000">
              <w:rPr>
                <w:b w:val="1"/>
                <w:color w:val="ffffff"/>
                <w:sz w:val="30"/>
                <w:szCs w:val="30"/>
                <w:rtl w:val="0"/>
              </w:rPr>
              <w:t xml:space="preserve">Schedule for day two</w:t>
            </w:r>
          </w:p>
        </w:tc>
      </w:tr>
      <w:tr>
        <w:trPr>
          <w:cantSplit w:val="0"/>
          <w:trHeight w:val="340" w:hRule="atLeast"/>
          <w:tblHeader w:val="0"/>
        </w:trPr>
        <w:tc>
          <w:tcPr>
            <w:shd w:fill="95b3d7" w:val="clear"/>
          </w:tcPr>
          <w:p w:rsidR="00000000" w:rsidDel="00000000" w:rsidP="00000000" w:rsidRDefault="00000000" w:rsidRPr="00000000" w14:paraId="00000085">
            <w:pPr>
              <w:rPr>
                <w:sz w:val="24"/>
                <w:szCs w:val="24"/>
              </w:rPr>
            </w:pPr>
            <w:r w:rsidDel="00000000" w:rsidR="00000000" w:rsidRPr="00000000">
              <w:rPr>
                <w:b w:val="1"/>
                <w:color w:val="000000"/>
                <w:sz w:val="26"/>
                <w:szCs w:val="26"/>
                <w:rtl w:val="0"/>
              </w:rPr>
              <w:t xml:space="preserve">Time</w:t>
            </w:r>
            <w:r w:rsidDel="00000000" w:rsidR="00000000" w:rsidRPr="00000000">
              <w:rPr>
                <w:rtl w:val="0"/>
              </w:rPr>
            </w:r>
          </w:p>
        </w:tc>
        <w:tc>
          <w:tcPr>
            <w:shd w:fill="95b3d7" w:val="clear"/>
          </w:tcPr>
          <w:p w:rsidR="00000000" w:rsidDel="00000000" w:rsidP="00000000" w:rsidRDefault="00000000" w:rsidRPr="00000000" w14:paraId="00000086">
            <w:pPr>
              <w:rPr>
                <w:sz w:val="24"/>
                <w:szCs w:val="24"/>
              </w:rPr>
            </w:pPr>
            <w:r w:rsidDel="00000000" w:rsidR="00000000" w:rsidRPr="00000000">
              <w:rPr>
                <w:b w:val="1"/>
                <w:color w:val="000000"/>
                <w:sz w:val="26"/>
                <w:szCs w:val="26"/>
                <w:rtl w:val="0"/>
              </w:rPr>
              <w:t xml:space="preserve">Topic</w:t>
            </w:r>
            <w:r w:rsidDel="00000000" w:rsidR="00000000" w:rsidRPr="00000000">
              <w:rPr>
                <w:rtl w:val="0"/>
              </w:rPr>
            </w:r>
          </w:p>
        </w:tc>
        <w:tc>
          <w:tcPr>
            <w:shd w:fill="95b3d7" w:val="clear"/>
          </w:tcPr>
          <w:p w:rsidR="00000000" w:rsidDel="00000000" w:rsidP="00000000" w:rsidRDefault="00000000" w:rsidRPr="00000000" w14:paraId="00000087">
            <w:pPr>
              <w:rPr>
                <w:sz w:val="24"/>
                <w:szCs w:val="24"/>
              </w:rPr>
            </w:pPr>
            <w:r w:rsidDel="00000000" w:rsidR="00000000" w:rsidRPr="00000000">
              <w:rPr>
                <w:b w:val="1"/>
                <w:color w:val="000000"/>
                <w:sz w:val="26"/>
                <w:szCs w:val="26"/>
                <w:rtl w:val="0"/>
              </w:rPr>
              <w:t xml:space="preserve">Format</w:t>
            </w:r>
            <w:r w:rsidDel="00000000" w:rsidR="00000000" w:rsidRPr="00000000">
              <w:rPr>
                <w:rtl w:val="0"/>
              </w:rPr>
            </w:r>
          </w:p>
        </w:tc>
        <w:tc>
          <w:tcPr>
            <w:shd w:fill="95b3d7" w:val="clear"/>
          </w:tcPr>
          <w:p w:rsidR="00000000" w:rsidDel="00000000" w:rsidP="00000000" w:rsidRDefault="00000000" w:rsidRPr="00000000" w14:paraId="00000088">
            <w:pPr>
              <w:rPr>
                <w:sz w:val="24"/>
                <w:szCs w:val="24"/>
              </w:rPr>
            </w:pPr>
            <w:r w:rsidDel="00000000" w:rsidR="00000000" w:rsidRPr="00000000">
              <w:rPr>
                <w:b w:val="1"/>
                <w:color w:val="000000"/>
                <w:sz w:val="26"/>
                <w:szCs w:val="26"/>
                <w:rtl w:val="0"/>
              </w:rPr>
              <w:t xml:space="preserve">People</w:t>
            </w:r>
            <w:r w:rsidDel="00000000" w:rsidR="00000000" w:rsidRPr="00000000">
              <w:rPr>
                <w:rtl w:val="0"/>
              </w:rPr>
            </w:r>
          </w:p>
        </w:tc>
      </w:tr>
      <w:tr>
        <w:trPr>
          <w:cantSplit w:val="0"/>
          <w:trHeight w:val="340" w:hRule="atLeast"/>
          <w:tblHeader w:val="0"/>
        </w:trPr>
        <w:tc>
          <w:tcPr>
            <w:shd w:fill="dbe5f1" w:val="clear"/>
          </w:tcPr>
          <w:p w:rsidR="00000000" w:rsidDel="00000000" w:rsidP="00000000" w:rsidRDefault="00000000" w:rsidRPr="00000000" w14:paraId="00000089">
            <w:pPr>
              <w:rPr>
                <w:sz w:val="24"/>
                <w:szCs w:val="24"/>
              </w:rPr>
            </w:pPr>
            <w:r w:rsidDel="00000000" w:rsidR="00000000" w:rsidRPr="00000000">
              <w:rPr>
                <w:sz w:val="24"/>
                <w:szCs w:val="24"/>
                <w:rtl w:val="0"/>
              </w:rPr>
              <w:t xml:space="preserve">0900-0940</w:t>
            </w:r>
          </w:p>
        </w:tc>
        <w:tc>
          <w:tcPr/>
          <w:p w:rsidR="00000000" w:rsidDel="00000000" w:rsidP="00000000" w:rsidRDefault="00000000" w:rsidRPr="00000000" w14:paraId="0000008A">
            <w:pPr>
              <w:rPr>
                <w:sz w:val="24"/>
                <w:szCs w:val="24"/>
              </w:rPr>
            </w:pPr>
            <w:r w:rsidDel="00000000" w:rsidR="00000000" w:rsidRPr="00000000">
              <w:rPr>
                <w:sz w:val="24"/>
                <w:szCs w:val="24"/>
                <w:rtl w:val="0"/>
              </w:rPr>
              <w:t xml:space="preserve">Introduction to basic statistics</w:t>
            </w:r>
          </w:p>
        </w:tc>
        <w:tc>
          <w:tcPr/>
          <w:p w:rsidR="00000000" w:rsidDel="00000000" w:rsidP="00000000" w:rsidRDefault="00000000" w:rsidRPr="00000000" w14:paraId="0000008B">
            <w:pPr>
              <w:rPr>
                <w:sz w:val="24"/>
                <w:szCs w:val="24"/>
              </w:rPr>
            </w:pPr>
            <w:r w:rsidDel="00000000" w:rsidR="00000000" w:rsidRPr="00000000">
              <w:rPr>
                <w:sz w:val="24"/>
                <w:szCs w:val="24"/>
                <w:rtl w:val="0"/>
              </w:rPr>
              <w:t xml:space="preserve">Lecture and Q&amp;As</w:t>
            </w:r>
          </w:p>
        </w:tc>
        <w:tc>
          <w:tcPr/>
          <w:p w:rsidR="00000000" w:rsidDel="00000000" w:rsidP="00000000" w:rsidRDefault="00000000" w:rsidRPr="00000000" w14:paraId="0000008C">
            <w:pPr>
              <w:rPr>
                <w:sz w:val="24"/>
                <w:szCs w:val="24"/>
              </w:rPr>
            </w:pPr>
            <w:r w:rsidDel="00000000" w:rsidR="00000000" w:rsidRPr="00000000">
              <w:rPr>
                <w:sz w:val="24"/>
                <w:szCs w:val="24"/>
                <w:rtl w:val="0"/>
              </w:rPr>
              <w:t xml:space="preserve">SPB</w:t>
            </w:r>
          </w:p>
        </w:tc>
      </w:tr>
      <w:tr>
        <w:trPr>
          <w:cantSplit w:val="0"/>
          <w:trHeight w:val="340" w:hRule="atLeast"/>
          <w:tblHeader w:val="0"/>
        </w:trPr>
        <w:tc>
          <w:tcPr>
            <w:shd w:fill="dbe5f1" w:val="clear"/>
          </w:tcPr>
          <w:p w:rsidR="00000000" w:rsidDel="00000000" w:rsidP="00000000" w:rsidRDefault="00000000" w:rsidRPr="00000000" w14:paraId="0000008D">
            <w:pPr>
              <w:rPr>
                <w:sz w:val="24"/>
                <w:szCs w:val="24"/>
              </w:rPr>
            </w:pPr>
            <w:r w:rsidDel="00000000" w:rsidR="00000000" w:rsidRPr="00000000">
              <w:rPr>
                <w:sz w:val="24"/>
                <w:szCs w:val="24"/>
                <w:rtl w:val="0"/>
              </w:rPr>
              <w:t xml:space="preserve">0940-1000</w:t>
            </w:r>
          </w:p>
        </w:tc>
        <w:tc>
          <w:tcPr/>
          <w:p w:rsidR="00000000" w:rsidDel="00000000" w:rsidP="00000000" w:rsidRDefault="00000000" w:rsidRPr="00000000" w14:paraId="0000008E">
            <w:pPr>
              <w:rPr>
                <w:sz w:val="24"/>
                <w:szCs w:val="24"/>
              </w:rPr>
            </w:pPr>
            <w:r w:rsidDel="00000000" w:rsidR="00000000" w:rsidRPr="00000000">
              <w:rPr>
                <w:sz w:val="24"/>
                <w:szCs w:val="24"/>
                <w:rtl w:val="0"/>
              </w:rPr>
              <w:t xml:space="preserve">Introduction to diagnostic studies</w:t>
            </w:r>
          </w:p>
        </w:tc>
        <w:tc>
          <w:tcPr/>
          <w:p w:rsidR="00000000" w:rsidDel="00000000" w:rsidP="00000000" w:rsidRDefault="00000000" w:rsidRPr="00000000" w14:paraId="0000008F">
            <w:pPr>
              <w:rPr>
                <w:sz w:val="24"/>
                <w:szCs w:val="24"/>
              </w:rPr>
            </w:pPr>
            <w:r w:rsidDel="00000000" w:rsidR="00000000" w:rsidRPr="00000000">
              <w:rPr>
                <w:sz w:val="24"/>
                <w:szCs w:val="24"/>
                <w:rtl w:val="0"/>
              </w:rPr>
              <w:t xml:space="preserve">Lecture and Q&amp;As</w:t>
            </w:r>
          </w:p>
        </w:tc>
        <w:tc>
          <w:tcPr/>
          <w:p w:rsidR="00000000" w:rsidDel="00000000" w:rsidP="00000000" w:rsidRDefault="00000000" w:rsidRPr="00000000" w14:paraId="00000090">
            <w:pPr>
              <w:rPr>
                <w:sz w:val="24"/>
                <w:szCs w:val="24"/>
              </w:rPr>
            </w:pPr>
            <w:r w:rsidDel="00000000" w:rsidR="00000000" w:rsidRPr="00000000">
              <w:rPr>
                <w:sz w:val="24"/>
                <w:szCs w:val="24"/>
                <w:rtl w:val="0"/>
              </w:rPr>
              <w:t xml:space="preserve">SPB</w:t>
            </w:r>
          </w:p>
        </w:tc>
      </w:tr>
      <w:tr>
        <w:trPr>
          <w:cantSplit w:val="0"/>
          <w:trHeight w:val="340" w:hRule="atLeast"/>
          <w:tblHeader w:val="0"/>
        </w:trPr>
        <w:tc>
          <w:tcPr>
            <w:shd w:fill="dbe5f1" w:val="clear"/>
          </w:tcPr>
          <w:p w:rsidR="00000000" w:rsidDel="00000000" w:rsidP="00000000" w:rsidRDefault="00000000" w:rsidRPr="00000000" w14:paraId="00000091">
            <w:pPr>
              <w:rPr>
                <w:sz w:val="24"/>
                <w:szCs w:val="24"/>
              </w:rPr>
            </w:pPr>
            <w:r w:rsidDel="00000000" w:rsidR="00000000" w:rsidRPr="00000000">
              <w:rPr>
                <w:sz w:val="24"/>
                <w:szCs w:val="24"/>
                <w:rtl w:val="0"/>
              </w:rPr>
              <w:t xml:space="preserve">1000-1010</w:t>
            </w:r>
          </w:p>
        </w:tc>
        <w:tc>
          <w:tcPr/>
          <w:p w:rsidR="00000000" w:rsidDel="00000000" w:rsidP="00000000" w:rsidRDefault="00000000" w:rsidRPr="00000000" w14:paraId="00000092">
            <w:pPr>
              <w:rPr>
                <w:sz w:val="24"/>
                <w:szCs w:val="24"/>
              </w:rPr>
            </w:pPr>
            <w:r w:rsidDel="00000000" w:rsidR="00000000" w:rsidRPr="00000000">
              <w:rPr>
                <w:sz w:val="24"/>
                <w:szCs w:val="24"/>
                <w:rtl w:val="0"/>
              </w:rPr>
              <w:t xml:space="preserve">Critical appraisal – paper DT 10</w:t>
            </w:r>
          </w:p>
        </w:tc>
        <w:tc>
          <w:tcPr/>
          <w:p w:rsidR="00000000" w:rsidDel="00000000" w:rsidP="00000000" w:rsidRDefault="00000000" w:rsidRPr="00000000" w14:paraId="00000093">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94">
            <w:pPr>
              <w:rPr>
                <w:sz w:val="24"/>
                <w:szCs w:val="24"/>
              </w:rPr>
            </w:pPr>
            <w:r w:rsidDel="00000000" w:rsidR="00000000" w:rsidRPr="00000000">
              <w:rPr>
                <w:sz w:val="24"/>
                <w:szCs w:val="24"/>
                <w:rtl w:val="0"/>
              </w:rPr>
              <w:t xml:space="preserve">Candidate 10 &amp; GP</w:t>
            </w:r>
          </w:p>
        </w:tc>
      </w:tr>
      <w:tr>
        <w:trPr>
          <w:cantSplit w:val="0"/>
          <w:trHeight w:val="340" w:hRule="atLeast"/>
          <w:tblHeader w:val="0"/>
        </w:trPr>
        <w:tc>
          <w:tcPr>
            <w:shd w:fill="dbe5f1" w:val="clear"/>
          </w:tcPr>
          <w:p w:rsidR="00000000" w:rsidDel="00000000" w:rsidP="00000000" w:rsidRDefault="00000000" w:rsidRPr="00000000" w14:paraId="00000095">
            <w:pPr>
              <w:rPr>
                <w:sz w:val="24"/>
                <w:szCs w:val="24"/>
              </w:rPr>
            </w:pPr>
            <w:r w:rsidDel="00000000" w:rsidR="00000000" w:rsidRPr="00000000">
              <w:rPr>
                <w:sz w:val="24"/>
                <w:szCs w:val="24"/>
                <w:rtl w:val="0"/>
              </w:rPr>
              <w:t xml:space="preserve">1010-1020</w:t>
            </w:r>
          </w:p>
        </w:tc>
        <w:tc>
          <w:tcPr/>
          <w:p w:rsidR="00000000" w:rsidDel="00000000" w:rsidP="00000000" w:rsidRDefault="00000000" w:rsidRPr="00000000" w14:paraId="00000096">
            <w:pPr>
              <w:rPr>
                <w:sz w:val="24"/>
                <w:szCs w:val="24"/>
              </w:rPr>
            </w:pPr>
            <w:r w:rsidDel="00000000" w:rsidR="00000000" w:rsidRPr="00000000">
              <w:rPr>
                <w:sz w:val="24"/>
                <w:szCs w:val="24"/>
                <w:rtl w:val="0"/>
              </w:rPr>
              <w:t xml:space="preserve">Critical appraisal – paper DT 11</w:t>
            </w:r>
          </w:p>
        </w:tc>
        <w:tc>
          <w:tcPr/>
          <w:p w:rsidR="00000000" w:rsidDel="00000000" w:rsidP="00000000" w:rsidRDefault="00000000" w:rsidRPr="00000000" w14:paraId="00000097">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98">
            <w:pPr>
              <w:rPr>
                <w:sz w:val="24"/>
                <w:szCs w:val="24"/>
              </w:rPr>
            </w:pPr>
            <w:r w:rsidDel="00000000" w:rsidR="00000000" w:rsidRPr="00000000">
              <w:rPr>
                <w:sz w:val="24"/>
                <w:szCs w:val="24"/>
                <w:rtl w:val="0"/>
              </w:rPr>
              <w:t xml:space="preserve">Candidate 11 &amp; GP</w:t>
            </w:r>
          </w:p>
        </w:tc>
      </w:tr>
      <w:tr>
        <w:trPr>
          <w:cantSplit w:val="0"/>
          <w:trHeight w:val="340" w:hRule="atLeast"/>
          <w:tblHeader w:val="0"/>
        </w:trPr>
        <w:tc>
          <w:tcPr>
            <w:shd w:fill="dbe5f1" w:val="clear"/>
          </w:tcPr>
          <w:p w:rsidR="00000000" w:rsidDel="00000000" w:rsidP="00000000" w:rsidRDefault="00000000" w:rsidRPr="00000000" w14:paraId="00000099">
            <w:pPr>
              <w:rPr>
                <w:sz w:val="24"/>
                <w:szCs w:val="24"/>
              </w:rPr>
            </w:pPr>
            <w:r w:rsidDel="00000000" w:rsidR="00000000" w:rsidRPr="00000000">
              <w:rPr>
                <w:sz w:val="24"/>
                <w:szCs w:val="24"/>
                <w:rtl w:val="0"/>
              </w:rPr>
              <w:t xml:space="preserve">1020-1030</w:t>
            </w:r>
          </w:p>
        </w:tc>
        <w:tc>
          <w:tcPr/>
          <w:p w:rsidR="00000000" w:rsidDel="00000000" w:rsidP="00000000" w:rsidRDefault="00000000" w:rsidRPr="00000000" w14:paraId="0000009A">
            <w:pPr>
              <w:rPr>
                <w:sz w:val="24"/>
                <w:szCs w:val="24"/>
              </w:rPr>
            </w:pPr>
            <w:r w:rsidDel="00000000" w:rsidR="00000000" w:rsidRPr="00000000">
              <w:rPr>
                <w:sz w:val="24"/>
                <w:szCs w:val="24"/>
                <w:rtl w:val="0"/>
              </w:rPr>
              <w:t xml:space="preserve">Critical appraisal – paper DT 12</w:t>
            </w:r>
          </w:p>
        </w:tc>
        <w:tc>
          <w:tcPr/>
          <w:p w:rsidR="00000000" w:rsidDel="00000000" w:rsidP="00000000" w:rsidRDefault="00000000" w:rsidRPr="00000000" w14:paraId="0000009B">
            <w:pPr>
              <w:rPr>
                <w:sz w:val="24"/>
                <w:szCs w:val="24"/>
              </w:rPr>
            </w:pPr>
            <w:r w:rsidDel="00000000" w:rsidR="00000000" w:rsidRPr="00000000">
              <w:rPr>
                <w:sz w:val="24"/>
                <w:szCs w:val="24"/>
                <w:rtl w:val="0"/>
              </w:rPr>
              <w:t xml:space="preserve">Interactive </w:t>
            </w:r>
          </w:p>
        </w:tc>
        <w:tc>
          <w:tcPr/>
          <w:p w:rsidR="00000000" w:rsidDel="00000000" w:rsidP="00000000" w:rsidRDefault="00000000" w:rsidRPr="00000000" w14:paraId="0000009C">
            <w:pPr>
              <w:rPr>
                <w:sz w:val="24"/>
                <w:szCs w:val="24"/>
              </w:rPr>
            </w:pPr>
            <w:r w:rsidDel="00000000" w:rsidR="00000000" w:rsidRPr="00000000">
              <w:rPr>
                <w:sz w:val="24"/>
                <w:szCs w:val="24"/>
                <w:rtl w:val="0"/>
              </w:rPr>
              <w:t xml:space="preserve">Candidate 12 &amp; GP</w:t>
            </w:r>
          </w:p>
        </w:tc>
      </w:tr>
      <w:tr>
        <w:trPr>
          <w:cantSplit w:val="0"/>
          <w:trHeight w:val="340" w:hRule="atLeast"/>
          <w:tblHeader w:val="0"/>
        </w:trPr>
        <w:tc>
          <w:tcPr>
            <w:shd w:fill="dbe5f1" w:val="clear"/>
          </w:tcPr>
          <w:p w:rsidR="00000000" w:rsidDel="00000000" w:rsidP="00000000" w:rsidRDefault="00000000" w:rsidRPr="00000000" w14:paraId="0000009D">
            <w:pPr>
              <w:rPr>
                <w:sz w:val="24"/>
                <w:szCs w:val="24"/>
              </w:rPr>
            </w:pPr>
            <w:r w:rsidDel="00000000" w:rsidR="00000000" w:rsidRPr="00000000">
              <w:rPr>
                <w:sz w:val="24"/>
                <w:szCs w:val="24"/>
                <w:rtl w:val="0"/>
              </w:rPr>
              <w:t xml:space="preserve">1030-1040</w:t>
            </w:r>
          </w:p>
        </w:tc>
        <w:tc>
          <w:tcPr>
            <w:gridSpan w:val="3"/>
            <w:shd w:fill="dbe5f1" w:val="clear"/>
          </w:tcPr>
          <w:p w:rsidR="00000000" w:rsidDel="00000000" w:rsidP="00000000" w:rsidRDefault="00000000" w:rsidRPr="00000000" w14:paraId="0000009E">
            <w:pPr>
              <w:rPr>
                <w:sz w:val="24"/>
                <w:szCs w:val="24"/>
              </w:rPr>
            </w:pPr>
            <w:r w:rsidDel="00000000" w:rsidR="00000000" w:rsidRPr="00000000">
              <w:rPr>
                <w:sz w:val="24"/>
                <w:szCs w:val="24"/>
                <w:rtl w:val="0"/>
              </w:rPr>
              <w:t xml:space="preserve">Coffee break</w:t>
            </w:r>
          </w:p>
        </w:tc>
      </w:tr>
      <w:tr>
        <w:trPr>
          <w:cantSplit w:val="0"/>
          <w:trHeight w:val="340" w:hRule="atLeast"/>
          <w:tblHeader w:val="0"/>
        </w:trPr>
        <w:tc>
          <w:tcPr>
            <w:shd w:fill="dbe5f1" w:val="clear"/>
          </w:tcPr>
          <w:p w:rsidR="00000000" w:rsidDel="00000000" w:rsidP="00000000" w:rsidRDefault="00000000" w:rsidRPr="00000000" w14:paraId="000000A1">
            <w:pPr>
              <w:rPr>
                <w:sz w:val="24"/>
                <w:szCs w:val="24"/>
              </w:rPr>
            </w:pPr>
            <w:r w:rsidDel="00000000" w:rsidR="00000000" w:rsidRPr="00000000">
              <w:rPr>
                <w:sz w:val="24"/>
                <w:szCs w:val="24"/>
                <w:rtl w:val="0"/>
              </w:rPr>
              <w:t xml:space="preserve">1040-1100</w:t>
            </w:r>
          </w:p>
        </w:tc>
        <w:tc>
          <w:tcPr/>
          <w:p w:rsidR="00000000" w:rsidDel="00000000" w:rsidP="00000000" w:rsidRDefault="00000000" w:rsidRPr="00000000" w14:paraId="000000A2">
            <w:pPr>
              <w:rPr>
                <w:sz w:val="24"/>
                <w:szCs w:val="24"/>
              </w:rPr>
            </w:pPr>
            <w:r w:rsidDel="00000000" w:rsidR="00000000" w:rsidRPr="00000000">
              <w:rPr>
                <w:sz w:val="24"/>
                <w:szCs w:val="24"/>
                <w:rtl w:val="0"/>
              </w:rPr>
              <w:t xml:space="preserve">Introduction to systematic reviews</w:t>
            </w:r>
          </w:p>
        </w:tc>
        <w:tc>
          <w:tcPr/>
          <w:p w:rsidR="00000000" w:rsidDel="00000000" w:rsidP="00000000" w:rsidRDefault="00000000" w:rsidRPr="00000000" w14:paraId="000000A3">
            <w:pPr>
              <w:rPr>
                <w:sz w:val="24"/>
                <w:szCs w:val="24"/>
              </w:rPr>
            </w:pPr>
            <w:r w:rsidDel="00000000" w:rsidR="00000000" w:rsidRPr="00000000">
              <w:rPr>
                <w:sz w:val="24"/>
                <w:szCs w:val="24"/>
                <w:rtl w:val="0"/>
              </w:rPr>
              <w:t xml:space="preserve">Lecture and Q&amp;As</w:t>
            </w:r>
          </w:p>
        </w:tc>
        <w:tc>
          <w:tcPr/>
          <w:p w:rsidR="00000000" w:rsidDel="00000000" w:rsidP="00000000" w:rsidRDefault="00000000" w:rsidRPr="00000000" w14:paraId="000000A4">
            <w:pPr>
              <w:rPr>
                <w:sz w:val="24"/>
                <w:szCs w:val="24"/>
              </w:rPr>
            </w:pPr>
            <w:r w:rsidDel="00000000" w:rsidR="00000000" w:rsidRPr="00000000">
              <w:rPr>
                <w:sz w:val="24"/>
                <w:szCs w:val="24"/>
                <w:rtl w:val="0"/>
              </w:rPr>
              <w:t xml:space="preserve">SPB</w:t>
            </w:r>
          </w:p>
        </w:tc>
      </w:tr>
      <w:tr>
        <w:trPr>
          <w:cantSplit w:val="0"/>
          <w:trHeight w:val="340" w:hRule="atLeast"/>
          <w:tblHeader w:val="0"/>
        </w:trPr>
        <w:tc>
          <w:tcPr>
            <w:shd w:fill="dbe5f1" w:val="clear"/>
          </w:tcPr>
          <w:p w:rsidR="00000000" w:rsidDel="00000000" w:rsidP="00000000" w:rsidRDefault="00000000" w:rsidRPr="00000000" w14:paraId="000000A5">
            <w:pPr>
              <w:rPr>
                <w:sz w:val="24"/>
                <w:szCs w:val="24"/>
              </w:rPr>
            </w:pPr>
            <w:r w:rsidDel="00000000" w:rsidR="00000000" w:rsidRPr="00000000">
              <w:rPr>
                <w:sz w:val="24"/>
                <w:szCs w:val="24"/>
                <w:rtl w:val="0"/>
              </w:rPr>
              <w:t xml:space="preserve">1100-1110</w:t>
            </w:r>
          </w:p>
        </w:tc>
        <w:tc>
          <w:tcPr/>
          <w:p w:rsidR="00000000" w:rsidDel="00000000" w:rsidP="00000000" w:rsidRDefault="00000000" w:rsidRPr="00000000" w14:paraId="000000A6">
            <w:pPr>
              <w:rPr>
                <w:sz w:val="24"/>
                <w:szCs w:val="24"/>
              </w:rPr>
            </w:pPr>
            <w:r w:rsidDel="00000000" w:rsidR="00000000" w:rsidRPr="00000000">
              <w:rPr>
                <w:sz w:val="24"/>
                <w:szCs w:val="24"/>
                <w:rtl w:val="0"/>
              </w:rPr>
              <w:t xml:space="preserve">Critical appraisal – paper SR &amp; MA 13</w:t>
            </w:r>
          </w:p>
        </w:tc>
        <w:tc>
          <w:tcPr/>
          <w:p w:rsidR="00000000" w:rsidDel="00000000" w:rsidP="00000000" w:rsidRDefault="00000000" w:rsidRPr="00000000" w14:paraId="000000A7">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A8">
            <w:pPr>
              <w:rPr>
                <w:sz w:val="24"/>
                <w:szCs w:val="24"/>
              </w:rPr>
            </w:pPr>
            <w:r w:rsidDel="00000000" w:rsidR="00000000" w:rsidRPr="00000000">
              <w:rPr>
                <w:sz w:val="24"/>
                <w:szCs w:val="24"/>
                <w:rtl w:val="0"/>
              </w:rPr>
              <w:t xml:space="preserve">Candidate 13 &amp; GP</w:t>
            </w:r>
          </w:p>
        </w:tc>
      </w:tr>
      <w:tr>
        <w:trPr>
          <w:cantSplit w:val="0"/>
          <w:trHeight w:val="340" w:hRule="atLeast"/>
          <w:tblHeader w:val="0"/>
        </w:trPr>
        <w:tc>
          <w:tcPr>
            <w:shd w:fill="dbe5f1" w:val="clear"/>
          </w:tcPr>
          <w:p w:rsidR="00000000" w:rsidDel="00000000" w:rsidP="00000000" w:rsidRDefault="00000000" w:rsidRPr="00000000" w14:paraId="000000A9">
            <w:pPr>
              <w:rPr>
                <w:sz w:val="24"/>
                <w:szCs w:val="24"/>
              </w:rPr>
            </w:pPr>
            <w:r w:rsidDel="00000000" w:rsidR="00000000" w:rsidRPr="00000000">
              <w:rPr>
                <w:sz w:val="24"/>
                <w:szCs w:val="24"/>
                <w:rtl w:val="0"/>
              </w:rPr>
              <w:t xml:space="preserve">1110-1120</w:t>
            </w:r>
          </w:p>
        </w:tc>
        <w:tc>
          <w:tcPr/>
          <w:p w:rsidR="00000000" w:rsidDel="00000000" w:rsidP="00000000" w:rsidRDefault="00000000" w:rsidRPr="00000000" w14:paraId="000000AA">
            <w:pPr>
              <w:rPr>
                <w:sz w:val="24"/>
                <w:szCs w:val="24"/>
              </w:rPr>
            </w:pPr>
            <w:r w:rsidDel="00000000" w:rsidR="00000000" w:rsidRPr="00000000">
              <w:rPr>
                <w:sz w:val="24"/>
                <w:szCs w:val="24"/>
                <w:rtl w:val="0"/>
              </w:rPr>
              <w:t xml:space="preserve">Critical appraisal – paper SR &amp; MA 14</w:t>
            </w:r>
          </w:p>
        </w:tc>
        <w:tc>
          <w:tcPr/>
          <w:p w:rsidR="00000000" w:rsidDel="00000000" w:rsidP="00000000" w:rsidRDefault="00000000" w:rsidRPr="00000000" w14:paraId="000000AB">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AC">
            <w:pPr>
              <w:rPr>
                <w:sz w:val="24"/>
                <w:szCs w:val="24"/>
              </w:rPr>
            </w:pPr>
            <w:r w:rsidDel="00000000" w:rsidR="00000000" w:rsidRPr="00000000">
              <w:rPr>
                <w:sz w:val="24"/>
                <w:szCs w:val="24"/>
                <w:rtl w:val="0"/>
              </w:rPr>
              <w:t xml:space="preserve">Candidate 14 &amp; GP</w:t>
            </w:r>
          </w:p>
        </w:tc>
      </w:tr>
      <w:tr>
        <w:trPr>
          <w:cantSplit w:val="0"/>
          <w:trHeight w:val="340" w:hRule="atLeast"/>
          <w:tblHeader w:val="0"/>
        </w:trPr>
        <w:tc>
          <w:tcPr>
            <w:shd w:fill="dbe5f1" w:val="clear"/>
          </w:tcPr>
          <w:p w:rsidR="00000000" w:rsidDel="00000000" w:rsidP="00000000" w:rsidRDefault="00000000" w:rsidRPr="00000000" w14:paraId="000000AD">
            <w:pPr>
              <w:rPr>
                <w:sz w:val="24"/>
                <w:szCs w:val="24"/>
              </w:rPr>
            </w:pPr>
            <w:r w:rsidDel="00000000" w:rsidR="00000000" w:rsidRPr="00000000">
              <w:rPr>
                <w:sz w:val="24"/>
                <w:szCs w:val="24"/>
                <w:rtl w:val="0"/>
              </w:rPr>
              <w:t xml:space="preserve">1120-1130</w:t>
            </w:r>
          </w:p>
        </w:tc>
        <w:tc>
          <w:tcPr/>
          <w:p w:rsidR="00000000" w:rsidDel="00000000" w:rsidP="00000000" w:rsidRDefault="00000000" w:rsidRPr="00000000" w14:paraId="000000AE">
            <w:pPr>
              <w:rPr>
                <w:sz w:val="24"/>
                <w:szCs w:val="24"/>
              </w:rPr>
            </w:pPr>
            <w:r w:rsidDel="00000000" w:rsidR="00000000" w:rsidRPr="00000000">
              <w:rPr>
                <w:sz w:val="24"/>
                <w:szCs w:val="24"/>
                <w:rtl w:val="0"/>
              </w:rPr>
              <w:t xml:space="preserve">Critical appraisal – paper SR &amp; MA 15</w:t>
            </w:r>
          </w:p>
        </w:tc>
        <w:tc>
          <w:tcPr/>
          <w:p w:rsidR="00000000" w:rsidDel="00000000" w:rsidP="00000000" w:rsidRDefault="00000000" w:rsidRPr="00000000" w14:paraId="000000AF">
            <w:pPr>
              <w:rPr>
                <w:sz w:val="24"/>
                <w:szCs w:val="24"/>
              </w:rPr>
            </w:pPr>
            <w:r w:rsidDel="00000000" w:rsidR="00000000" w:rsidRPr="00000000">
              <w:rPr>
                <w:sz w:val="24"/>
                <w:szCs w:val="24"/>
                <w:rtl w:val="0"/>
              </w:rPr>
              <w:t xml:space="preserve">Interactive </w:t>
            </w:r>
          </w:p>
        </w:tc>
        <w:tc>
          <w:tcPr/>
          <w:p w:rsidR="00000000" w:rsidDel="00000000" w:rsidP="00000000" w:rsidRDefault="00000000" w:rsidRPr="00000000" w14:paraId="000000B0">
            <w:pPr>
              <w:rPr>
                <w:sz w:val="24"/>
                <w:szCs w:val="24"/>
              </w:rPr>
            </w:pPr>
            <w:r w:rsidDel="00000000" w:rsidR="00000000" w:rsidRPr="00000000">
              <w:rPr>
                <w:sz w:val="24"/>
                <w:szCs w:val="24"/>
                <w:rtl w:val="0"/>
              </w:rPr>
              <w:t xml:space="preserve">Candidate 15 &amp; GP</w:t>
            </w:r>
          </w:p>
        </w:tc>
      </w:tr>
      <w:tr>
        <w:trPr>
          <w:cantSplit w:val="0"/>
          <w:trHeight w:val="340" w:hRule="atLeast"/>
          <w:tblHeader w:val="0"/>
        </w:trPr>
        <w:tc>
          <w:tcPr>
            <w:shd w:fill="dbe5f1" w:val="clear"/>
          </w:tcPr>
          <w:p w:rsidR="00000000" w:rsidDel="00000000" w:rsidP="00000000" w:rsidRDefault="00000000" w:rsidRPr="00000000" w14:paraId="000000B1">
            <w:pPr>
              <w:rPr>
                <w:sz w:val="24"/>
                <w:szCs w:val="24"/>
              </w:rPr>
            </w:pPr>
            <w:r w:rsidDel="00000000" w:rsidR="00000000" w:rsidRPr="00000000">
              <w:rPr>
                <w:sz w:val="24"/>
                <w:szCs w:val="24"/>
                <w:rtl w:val="0"/>
              </w:rPr>
              <w:t xml:space="preserve">1130-1200</w:t>
            </w:r>
          </w:p>
        </w:tc>
        <w:tc>
          <w:tcPr/>
          <w:p w:rsidR="00000000" w:rsidDel="00000000" w:rsidP="00000000" w:rsidRDefault="00000000" w:rsidRPr="00000000" w14:paraId="000000B2">
            <w:pPr>
              <w:rPr>
                <w:sz w:val="24"/>
                <w:szCs w:val="24"/>
              </w:rPr>
            </w:pPr>
            <w:r w:rsidDel="00000000" w:rsidR="00000000" w:rsidRPr="00000000">
              <w:rPr>
                <w:sz w:val="24"/>
                <w:szCs w:val="24"/>
                <w:rtl w:val="0"/>
              </w:rPr>
              <w:t xml:space="preserve">Key concepts in critical appraisal – II</w:t>
            </w:r>
          </w:p>
        </w:tc>
        <w:tc>
          <w:tcPr/>
          <w:p w:rsidR="00000000" w:rsidDel="00000000" w:rsidP="00000000" w:rsidRDefault="00000000" w:rsidRPr="00000000" w14:paraId="000000B3">
            <w:pPr>
              <w:rPr>
                <w:sz w:val="24"/>
                <w:szCs w:val="24"/>
              </w:rPr>
            </w:pPr>
            <w:r w:rsidDel="00000000" w:rsidR="00000000" w:rsidRPr="00000000">
              <w:rPr>
                <w:sz w:val="24"/>
                <w:szCs w:val="24"/>
                <w:rtl w:val="0"/>
              </w:rPr>
              <w:t xml:space="preserve">Lecture and Q&amp;As</w:t>
            </w:r>
          </w:p>
        </w:tc>
        <w:tc>
          <w:tcPr/>
          <w:p w:rsidR="00000000" w:rsidDel="00000000" w:rsidP="00000000" w:rsidRDefault="00000000" w:rsidRPr="00000000" w14:paraId="000000B4">
            <w:pPr>
              <w:rPr>
                <w:sz w:val="24"/>
                <w:szCs w:val="24"/>
              </w:rPr>
            </w:pPr>
            <w:r w:rsidDel="00000000" w:rsidR="00000000" w:rsidRPr="00000000">
              <w:rPr>
                <w:sz w:val="24"/>
                <w:szCs w:val="24"/>
                <w:rtl w:val="0"/>
              </w:rPr>
              <w:t xml:space="preserve">SPB</w:t>
            </w:r>
          </w:p>
        </w:tc>
      </w:tr>
      <w:tr>
        <w:trPr>
          <w:cantSplit w:val="0"/>
          <w:trHeight w:val="340" w:hRule="atLeast"/>
          <w:tblHeader w:val="0"/>
        </w:trPr>
        <w:tc>
          <w:tcPr>
            <w:shd w:fill="dbe5f1" w:val="clear"/>
          </w:tcPr>
          <w:p w:rsidR="00000000" w:rsidDel="00000000" w:rsidP="00000000" w:rsidRDefault="00000000" w:rsidRPr="00000000" w14:paraId="000000B5">
            <w:pPr>
              <w:rPr>
                <w:sz w:val="24"/>
                <w:szCs w:val="24"/>
              </w:rPr>
            </w:pPr>
            <w:r w:rsidDel="00000000" w:rsidR="00000000" w:rsidRPr="00000000">
              <w:rPr>
                <w:sz w:val="24"/>
                <w:szCs w:val="24"/>
                <w:rtl w:val="0"/>
              </w:rPr>
              <w:t xml:space="preserve">1200-1210</w:t>
            </w:r>
          </w:p>
        </w:tc>
        <w:tc>
          <w:tcPr>
            <w:gridSpan w:val="3"/>
            <w:shd w:fill="dbe5f1" w:val="clear"/>
          </w:tcPr>
          <w:p w:rsidR="00000000" w:rsidDel="00000000" w:rsidP="00000000" w:rsidRDefault="00000000" w:rsidRPr="00000000" w14:paraId="000000B6">
            <w:pPr>
              <w:rPr>
                <w:sz w:val="24"/>
                <w:szCs w:val="24"/>
              </w:rPr>
            </w:pPr>
            <w:r w:rsidDel="00000000" w:rsidR="00000000" w:rsidRPr="00000000">
              <w:rPr>
                <w:sz w:val="24"/>
                <w:szCs w:val="24"/>
                <w:rtl w:val="0"/>
              </w:rPr>
              <w:t xml:space="preserve">Coffee break</w:t>
            </w:r>
          </w:p>
        </w:tc>
      </w:tr>
      <w:tr>
        <w:trPr>
          <w:cantSplit w:val="0"/>
          <w:trHeight w:val="340" w:hRule="atLeast"/>
          <w:tblHeader w:val="0"/>
        </w:trPr>
        <w:tc>
          <w:tcPr>
            <w:shd w:fill="dbe5f1" w:val="clear"/>
          </w:tcPr>
          <w:p w:rsidR="00000000" w:rsidDel="00000000" w:rsidP="00000000" w:rsidRDefault="00000000" w:rsidRPr="00000000" w14:paraId="000000B9">
            <w:pPr>
              <w:rPr>
                <w:sz w:val="24"/>
                <w:szCs w:val="24"/>
              </w:rPr>
            </w:pPr>
            <w:r w:rsidDel="00000000" w:rsidR="00000000" w:rsidRPr="00000000">
              <w:rPr>
                <w:sz w:val="24"/>
                <w:szCs w:val="24"/>
                <w:rtl w:val="0"/>
              </w:rPr>
              <w:t xml:space="preserve">1210-1220</w:t>
            </w:r>
          </w:p>
        </w:tc>
        <w:tc>
          <w:tcPr/>
          <w:p w:rsidR="00000000" w:rsidDel="00000000" w:rsidP="00000000" w:rsidRDefault="00000000" w:rsidRPr="00000000" w14:paraId="000000BA">
            <w:pPr>
              <w:rPr>
                <w:sz w:val="24"/>
                <w:szCs w:val="24"/>
              </w:rPr>
            </w:pPr>
            <w:r w:rsidDel="00000000" w:rsidR="00000000" w:rsidRPr="00000000">
              <w:rPr>
                <w:sz w:val="24"/>
                <w:szCs w:val="24"/>
                <w:rtl w:val="0"/>
              </w:rPr>
              <w:t xml:space="preserve">Critical appraisal – paper RCT 16</w:t>
            </w:r>
          </w:p>
        </w:tc>
        <w:tc>
          <w:tcPr/>
          <w:p w:rsidR="00000000" w:rsidDel="00000000" w:rsidP="00000000" w:rsidRDefault="00000000" w:rsidRPr="00000000" w14:paraId="000000BB">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BC">
            <w:pPr>
              <w:rPr>
                <w:sz w:val="24"/>
                <w:szCs w:val="24"/>
              </w:rPr>
            </w:pPr>
            <w:r w:rsidDel="00000000" w:rsidR="00000000" w:rsidRPr="00000000">
              <w:rPr>
                <w:sz w:val="24"/>
                <w:szCs w:val="24"/>
                <w:rtl w:val="0"/>
              </w:rPr>
              <w:t xml:space="preserve">Candidate 16 &amp; GP</w:t>
            </w:r>
          </w:p>
        </w:tc>
      </w:tr>
      <w:tr>
        <w:trPr>
          <w:cantSplit w:val="0"/>
          <w:trHeight w:val="340" w:hRule="atLeast"/>
          <w:tblHeader w:val="0"/>
        </w:trPr>
        <w:tc>
          <w:tcPr>
            <w:shd w:fill="dbe5f1" w:val="clear"/>
          </w:tcPr>
          <w:p w:rsidR="00000000" w:rsidDel="00000000" w:rsidP="00000000" w:rsidRDefault="00000000" w:rsidRPr="00000000" w14:paraId="000000BD">
            <w:pPr>
              <w:rPr>
                <w:sz w:val="24"/>
                <w:szCs w:val="24"/>
              </w:rPr>
            </w:pPr>
            <w:r w:rsidDel="00000000" w:rsidR="00000000" w:rsidRPr="00000000">
              <w:rPr>
                <w:sz w:val="24"/>
                <w:szCs w:val="24"/>
                <w:rtl w:val="0"/>
              </w:rPr>
              <w:t xml:space="preserve">1220-1230</w:t>
            </w:r>
          </w:p>
        </w:tc>
        <w:tc>
          <w:tcPr/>
          <w:p w:rsidR="00000000" w:rsidDel="00000000" w:rsidP="00000000" w:rsidRDefault="00000000" w:rsidRPr="00000000" w14:paraId="000000BE">
            <w:pPr>
              <w:rPr>
                <w:sz w:val="24"/>
                <w:szCs w:val="24"/>
              </w:rPr>
            </w:pPr>
            <w:r w:rsidDel="00000000" w:rsidR="00000000" w:rsidRPr="00000000">
              <w:rPr>
                <w:sz w:val="24"/>
                <w:szCs w:val="24"/>
                <w:rtl w:val="0"/>
              </w:rPr>
              <w:t xml:space="preserve">Critical appraisal – paper Obs study 17</w:t>
            </w:r>
          </w:p>
        </w:tc>
        <w:tc>
          <w:tcPr/>
          <w:p w:rsidR="00000000" w:rsidDel="00000000" w:rsidP="00000000" w:rsidRDefault="00000000" w:rsidRPr="00000000" w14:paraId="000000BF">
            <w:pPr>
              <w:rPr>
                <w:sz w:val="24"/>
                <w:szCs w:val="24"/>
              </w:rPr>
            </w:pPr>
            <w:r w:rsidDel="00000000" w:rsidR="00000000" w:rsidRPr="00000000">
              <w:rPr>
                <w:sz w:val="24"/>
                <w:szCs w:val="24"/>
                <w:rtl w:val="0"/>
              </w:rPr>
              <w:t xml:space="preserve">Interactive</w:t>
            </w:r>
          </w:p>
        </w:tc>
        <w:tc>
          <w:tcPr/>
          <w:p w:rsidR="00000000" w:rsidDel="00000000" w:rsidP="00000000" w:rsidRDefault="00000000" w:rsidRPr="00000000" w14:paraId="000000C0">
            <w:pPr>
              <w:rPr>
                <w:sz w:val="24"/>
                <w:szCs w:val="24"/>
              </w:rPr>
            </w:pPr>
            <w:r w:rsidDel="00000000" w:rsidR="00000000" w:rsidRPr="00000000">
              <w:rPr>
                <w:sz w:val="24"/>
                <w:szCs w:val="24"/>
                <w:rtl w:val="0"/>
              </w:rPr>
              <w:t xml:space="preserve">Candidate 17 &amp; GP</w:t>
            </w:r>
          </w:p>
        </w:tc>
      </w:tr>
      <w:tr>
        <w:trPr>
          <w:cantSplit w:val="0"/>
          <w:trHeight w:val="340" w:hRule="atLeast"/>
          <w:tblHeader w:val="0"/>
        </w:trPr>
        <w:tc>
          <w:tcPr>
            <w:shd w:fill="dbe5f1" w:val="clear"/>
          </w:tcPr>
          <w:p w:rsidR="00000000" w:rsidDel="00000000" w:rsidP="00000000" w:rsidRDefault="00000000" w:rsidRPr="00000000" w14:paraId="000000C1">
            <w:pPr>
              <w:rPr>
                <w:sz w:val="24"/>
                <w:szCs w:val="24"/>
              </w:rPr>
            </w:pPr>
            <w:r w:rsidDel="00000000" w:rsidR="00000000" w:rsidRPr="00000000">
              <w:rPr>
                <w:sz w:val="24"/>
                <w:szCs w:val="24"/>
                <w:rtl w:val="0"/>
              </w:rPr>
              <w:t xml:space="preserve">1230-1240</w:t>
            </w:r>
          </w:p>
        </w:tc>
        <w:tc>
          <w:tcPr/>
          <w:p w:rsidR="00000000" w:rsidDel="00000000" w:rsidP="00000000" w:rsidRDefault="00000000" w:rsidRPr="00000000" w14:paraId="000000C2">
            <w:pPr>
              <w:rPr>
                <w:sz w:val="24"/>
                <w:szCs w:val="24"/>
              </w:rPr>
            </w:pPr>
            <w:r w:rsidDel="00000000" w:rsidR="00000000" w:rsidRPr="00000000">
              <w:rPr>
                <w:sz w:val="24"/>
                <w:szCs w:val="24"/>
                <w:rtl w:val="0"/>
              </w:rPr>
              <w:t xml:space="preserve">Critical appraisal – paper SR &amp; MA 18</w:t>
            </w:r>
          </w:p>
        </w:tc>
        <w:tc>
          <w:tcPr/>
          <w:p w:rsidR="00000000" w:rsidDel="00000000" w:rsidP="00000000" w:rsidRDefault="00000000" w:rsidRPr="00000000" w14:paraId="000000C3">
            <w:pPr>
              <w:rPr>
                <w:sz w:val="24"/>
                <w:szCs w:val="24"/>
              </w:rPr>
            </w:pPr>
            <w:r w:rsidDel="00000000" w:rsidR="00000000" w:rsidRPr="00000000">
              <w:rPr>
                <w:sz w:val="24"/>
                <w:szCs w:val="24"/>
                <w:rtl w:val="0"/>
              </w:rPr>
              <w:t xml:space="preserve">Interactive </w:t>
            </w:r>
          </w:p>
        </w:tc>
        <w:tc>
          <w:tcPr/>
          <w:p w:rsidR="00000000" w:rsidDel="00000000" w:rsidP="00000000" w:rsidRDefault="00000000" w:rsidRPr="00000000" w14:paraId="000000C4">
            <w:pPr>
              <w:rPr>
                <w:sz w:val="24"/>
                <w:szCs w:val="24"/>
              </w:rPr>
            </w:pPr>
            <w:r w:rsidDel="00000000" w:rsidR="00000000" w:rsidRPr="00000000">
              <w:rPr>
                <w:sz w:val="24"/>
                <w:szCs w:val="24"/>
                <w:rtl w:val="0"/>
              </w:rPr>
              <w:t xml:space="preserve">Candidate 18 &amp; GP</w:t>
            </w:r>
          </w:p>
        </w:tc>
      </w:tr>
      <w:tr>
        <w:trPr>
          <w:cantSplit w:val="0"/>
          <w:trHeight w:val="340" w:hRule="atLeast"/>
          <w:tblHeader w:val="0"/>
        </w:trPr>
        <w:tc>
          <w:tcPr>
            <w:shd w:fill="dbe5f1" w:val="clear"/>
          </w:tcPr>
          <w:p w:rsidR="00000000" w:rsidDel="00000000" w:rsidP="00000000" w:rsidRDefault="00000000" w:rsidRPr="00000000" w14:paraId="000000C5">
            <w:pPr>
              <w:rPr>
                <w:sz w:val="24"/>
                <w:szCs w:val="24"/>
              </w:rPr>
            </w:pPr>
            <w:r w:rsidDel="00000000" w:rsidR="00000000" w:rsidRPr="00000000">
              <w:rPr>
                <w:sz w:val="24"/>
                <w:szCs w:val="24"/>
                <w:rtl w:val="0"/>
              </w:rPr>
              <w:t xml:space="preserve">1240-1250</w:t>
            </w:r>
          </w:p>
        </w:tc>
        <w:tc>
          <w:tcPr/>
          <w:p w:rsidR="00000000" w:rsidDel="00000000" w:rsidP="00000000" w:rsidRDefault="00000000" w:rsidRPr="00000000" w14:paraId="000000C6">
            <w:pPr>
              <w:rPr>
                <w:sz w:val="24"/>
                <w:szCs w:val="24"/>
              </w:rPr>
            </w:pPr>
            <w:r w:rsidDel="00000000" w:rsidR="00000000" w:rsidRPr="00000000">
              <w:rPr>
                <w:sz w:val="24"/>
                <w:szCs w:val="24"/>
                <w:rtl w:val="0"/>
              </w:rPr>
              <w:t xml:space="preserve">MCQs</w:t>
            </w:r>
          </w:p>
        </w:tc>
        <w:tc>
          <w:tcPr/>
          <w:p w:rsidR="00000000" w:rsidDel="00000000" w:rsidP="00000000" w:rsidRDefault="00000000" w:rsidRPr="00000000" w14:paraId="000000C7">
            <w:pPr>
              <w:rPr>
                <w:sz w:val="24"/>
                <w:szCs w:val="24"/>
              </w:rPr>
            </w:pPr>
            <w:r w:rsidDel="00000000" w:rsidR="00000000" w:rsidRPr="00000000">
              <w:rPr>
                <w:sz w:val="24"/>
                <w:szCs w:val="24"/>
                <w:rtl w:val="0"/>
              </w:rPr>
              <w:t xml:space="preserve">Self assessment</w:t>
            </w:r>
          </w:p>
        </w:tc>
        <w:tc>
          <w:tcPr/>
          <w:p w:rsidR="00000000" w:rsidDel="00000000" w:rsidP="00000000" w:rsidRDefault="00000000" w:rsidRPr="00000000" w14:paraId="000000C8">
            <w:pPr>
              <w:rPr>
                <w:sz w:val="24"/>
                <w:szCs w:val="24"/>
              </w:rPr>
            </w:pPr>
            <w:r w:rsidDel="00000000" w:rsidR="00000000" w:rsidRPr="00000000">
              <w:rPr>
                <w:sz w:val="24"/>
                <w:szCs w:val="24"/>
                <w:rtl w:val="0"/>
              </w:rPr>
              <w:t xml:space="preserve">Candidates</w:t>
            </w:r>
          </w:p>
        </w:tc>
      </w:tr>
      <w:tr>
        <w:trPr>
          <w:cantSplit w:val="0"/>
          <w:trHeight w:val="340" w:hRule="atLeast"/>
          <w:tblHeader w:val="0"/>
        </w:trPr>
        <w:tc>
          <w:tcPr>
            <w:shd w:fill="dbe5f1" w:val="clear"/>
          </w:tcPr>
          <w:p w:rsidR="00000000" w:rsidDel="00000000" w:rsidP="00000000" w:rsidRDefault="00000000" w:rsidRPr="00000000" w14:paraId="000000C9">
            <w:pPr>
              <w:rPr>
                <w:sz w:val="24"/>
                <w:szCs w:val="24"/>
              </w:rPr>
            </w:pPr>
            <w:r w:rsidDel="00000000" w:rsidR="00000000" w:rsidRPr="00000000">
              <w:rPr>
                <w:sz w:val="24"/>
                <w:szCs w:val="24"/>
                <w:rtl w:val="0"/>
              </w:rPr>
              <w:t xml:space="preserve">1250-1300</w:t>
            </w:r>
          </w:p>
        </w:tc>
        <w:tc>
          <w:tcPr>
            <w:gridSpan w:val="3"/>
          </w:tcPr>
          <w:p w:rsidR="00000000" w:rsidDel="00000000" w:rsidP="00000000" w:rsidRDefault="00000000" w:rsidRPr="00000000" w14:paraId="000000CA">
            <w:pPr>
              <w:rPr>
                <w:sz w:val="24"/>
                <w:szCs w:val="24"/>
              </w:rPr>
            </w:pPr>
            <w:r w:rsidDel="00000000" w:rsidR="00000000" w:rsidRPr="00000000">
              <w:rPr>
                <w:sz w:val="24"/>
                <w:szCs w:val="24"/>
                <w:rtl w:val="0"/>
              </w:rPr>
              <w:t xml:space="preserve">Feedback and closure</w:t>
            </w:r>
          </w:p>
        </w:tc>
      </w:tr>
    </w:tbl>
    <w:p w:rsidR="00000000" w:rsidDel="00000000" w:rsidP="00000000" w:rsidRDefault="00000000" w:rsidRPr="00000000" w14:paraId="000000CD">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line="240" w:lineRule="auto"/>
        <w:rPr>
          <w:rFonts w:ascii="Arial" w:cs="Arial" w:eastAsia="Arial" w:hAnsi="Arial"/>
          <w:sz w:val="24"/>
          <w:szCs w:val="24"/>
        </w:rPr>
      </w:pPr>
      <w:r w:rsidDel="00000000" w:rsidR="00000000" w:rsidRPr="00000000">
        <w:rPr>
          <w:rtl w:val="0"/>
        </w:rPr>
      </w:r>
    </w:p>
    <w:tbl>
      <w:tblPr>
        <w:tblStyle w:val="Table4"/>
        <w:tblW w:w="101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095"/>
        <w:gridCol w:w="7920"/>
        <w:tblGridChange w:id="0">
          <w:tblGrid>
            <w:gridCol w:w="1170"/>
            <w:gridCol w:w="1095"/>
            <w:gridCol w:w="7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Study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Randomized Trial Comparing Antibiotics with Appendectomy for Appendicitis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Balanced Multielectrolyte Solution versus Saline in Critically Ill Adults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Low-pressure versus standard pressure laparoscopic colorectal surgery (PAROS trial): a phase III randomized controlled trial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Obs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Antibiotics as first-line alternative to appendicectomy in adult appendicitis: 90-day follow-up from a prospective, multicentre cohort study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Obs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Intraoperative nerve monitoring in thyroid surgery: analysis of United Kingdom registry of endocrine and thyroid surgery database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Obs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Is It Safe to Manage Acute Cholecystitis Nonoperatively During Pregnancy?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Biologic vs Synthetic Mesh for Single-stage Repair of Contaminated Ventral Hernias A Randomized Clinical Trial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Multicenter Randomized Controlled Trial Comparing Safety, Efficacy, and Cost-effectiveness of the Surgisis Anal Fistula Plug Versus Surgeon’s Preference for Transsphincteric Fistula-in-Ano The FIAT Trial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Obs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Chronic Pain After Groin Hernia Surgery in Women A Patient-reported Outcome Study Based on Data From the Swedish Hernia Register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DT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Assessing Criteria for a Safe Early Discharge After Laparoscopic Colorectal Surgery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DT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Diagnostic accuracy using low-dose versus standard radiation dose CT in suspected acute appendicitis: prospective cohort study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Diag Acc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False-Negative Rates of Breast Cancer Screening with and without Digital Breast Tomosynthesis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SR and 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Treatment of Inguinal Hernia Systematic Review and Updated Network Meta-analysis of Randomized Controlled Trials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SR and 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Association of Intravenous Tranexamic Acid With Thromboembolic Events and Mortality A Systematic Review, Meta-analysis, and Meta-regression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SR and 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Outcomes of Laparoscopic Splenectomy for Treatment of Splenomegaly: A Systematic Review and Meta-analysis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Antibiotic prophylaxis for acute cholecystectomy: PEANUTS II multicentre randomized non-inferiority clinical trial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Obs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Readmissions From Venous Thromboembolism After Complex Cancer Surgery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SR and 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Faecal immunochemical test to triage patients with possible colorectal cancer symptoms: meta-analysis</w:t>
            </w:r>
          </w:p>
        </w:tc>
      </w:tr>
    </w:tbl>
    <w:sdt>
      <w:sdtPr>
        <w:tag w:val="goog_rdk_1"/>
      </w:sdtPr>
      <w:sdtContent>
        <w:p w:rsidR="00000000" w:rsidDel="00000000" w:rsidP="00000000" w:rsidRDefault="00000000" w:rsidRPr="00000000" w14:paraId="00000109">
          <w:pPr>
            <w:spacing w:line="240" w:lineRule="auto"/>
            <w:rPr>
              <w:shd w:fill="auto" w:val="clear"/>
              <w:rPrChange w:author="BALASUBRAMANIAN, Sabapathy (SHEFFIELD TEACHING HOSPITALS NHS FOUNDATION TRUST)" w:id="1" w:date="2021-12-31T10:04:00Z">
                <w:rPr>
                  <w:rFonts w:ascii="Arial" w:cs="Arial" w:eastAsia="Arial" w:hAnsi="Arial"/>
                </w:rPr>
              </w:rPrChange>
            </w:rPr>
            <w:pPrChange w:author="BALASUBRAMANIAN, Sabapathy (SHEFFIELD TEACHING HOSPITALS NHS FOUNDATION TRUST)" w:id="0" w:date="2021-12-31T10:04:00Z">
              <w:pPr>
                <w:spacing w:line="240" w:lineRule="auto"/>
              </w:pPr>
            </w:pPrChange>
          </w:pPr>
          <w:r w:rsidDel="00000000" w:rsidR="00000000" w:rsidRPr="00000000">
            <w:rPr>
              <w:rFonts w:ascii="Arial" w:cs="Arial" w:eastAsia="Arial" w:hAnsi="Arial"/>
              <w:rtl w:val="0"/>
            </w:rPr>
            <w:t xml:space="preserve">RCT - randomised controlled trial; Obs - observational; DT - diagnostic test; SR - systematic review; MA - meta-analysis</w:t>
          </w:r>
        </w:p>
      </w:sdtContent>
    </w:sdt>
    <w:sectPr>
      <w:footerReference r:id="rId7" w:type="default"/>
      <w:pgSz w:h="16838" w:w="11906" w:orient="portrait"/>
      <w:pgMar w:bottom="851" w:top="851" w:left="851" w:right="851" w:header="0" w:footer="1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spacing w:after="0" w:line="240" w:lineRule="auto"/>
      <w:jc w:val="center"/>
    </w:pPr>
    <w:rPr>
      <w:rFonts w:ascii="Times New Roman" w:cs="Times New Roman" w:eastAsia="Times New Roman" w:hAnsi="Times New Roman"/>
      <w:b w:val="1"/>
      <w:sz w:val="24"/>
      <w:szCs w:val="24"/>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0BB3"/>
    <w:pPr>
      <w:spacing w:after="200" w:line="276" w:lineRule="auto"/>
    </w:pPr>
    <w:rPr>
      <w:rFonts w:cs="Times New Roman"/>
      <w:sz w:val="22"/>
    </w:rPr>
  </w:style>
  <w:style w:type="paragraph" w:styleId="Heading1">
    <w:name w:val="heading 1"/>
    <w:basedOn w:val="Normal"/>
    <w:next w:val="Normal"/>
    <w:link w:val="Heading1Char"/>
    <w:uiPriority w:val="99"/>
    <w:qFormat w:val="1"/>
    <w:rsid w:val="00F524E3"/>
    <w:pPr>
      <w:keepNext w:val="1"/>
      <w:spacing w:after="0" w:line="240" w:lineRule="auto"/>
      <w:outlineLvl w:val="0"/>
    </w:pPr>
    <w:rPr>
      <w:rFonts w:ascii="Times New Roman" w:eastAsia="Times New Roman" w:hAnsi="Times New Roman"/>
      <w:b w:val="1"/>
      <w:sz w:val="24"/>
      <w:szCs w:val="20"/>
      <w:lang w:eastAsia="en-GB"/>
    </w:rPr>
  </w:style>
  <w:style w:type="paragraph" w:styleId="Heading5">
    <w:name w:val="heading 5"/>
    <w:basedOn w:val="Normal"/>
    <w:next w:val="Normal"/>
    <w:link w:val="Heading5Char"/>
    <w:uiPriority w:val="99"/>
    <w:qFormat w:val="1"/>
    <w:rsid w:val="00F524E3"/>
    <w:pPr>
      <w:keepNext w:val="1"/>
      <w:spacing w:after="0" w:line="240" w:lineRule="auto"/>
      <w:jc w:val="center"/>
      <w:outlineLvl w:val="4"/>
    </w:pPr>
    <w:rPr>
      <w:rFonts w:ascii="Times New Roman" w:eastAsia="Times New Roman" w:hAnsi="Times New Roman"/>
      <w:b w:val="1"/>
      <w:sz w:val="24"/>
      <w:szCs w:val="20"/>
      <w:u w:val="single"/>
      <w:lang w:eastAsia="en-GB"/>
    </w:rPr>
  </w:style>
  <w:style w:type="paragraph" w:styleId="Heading7">
    <w:name w:val="heading 7"/>
    <w:basedOn w:val="Normal"/>
    <w:next w:val="Normal"/>
    <w:link w:val="Heading7Char"/>
    <w:uiPriority w:val="99"/>
    <w:qFormat w:val="1"/>
    <w:rsid w:val="00F524E3"/>
    <w:pPr>
      <w:keepNext w:val="1"/>
      <w:tabs>
        <w:tab w:val="left" w:pos="5040"/>
      </w:tabs>
      <w:spacing w:after="0" w:line="240" w:lineRule="auto"/>
      <w:outlineLvl w:val="6"/>
    </w:pPr>
    <w:rPr>
      <w:rFonts w:ascii="Arial" w:eastAsia="Times New Roman" w:hAnsi="Arial"/>
      <w:b w:val="1"/>
      <w:sz w:val="20"/>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semiHidden w:val="1"/>
    <w:qFormat w:val="1"/>
    <w:rsid w:val="00630BB3"/>
    <w:rPr>
      <w:rFonts w:ascii="Calibri" w:cs="Times New Roman" w:eastAsia="Calibri" w:hAnsi="Calibri"/>
    </w:rPr>
  </w:style>
  <w:style w:type="character" w:styleId="FooterChar" w:customStyle="1">
    <w:name w:val="Footer Char"/>
    <w:basedOn w:val="DefaultParagraphFont"/>
    <w:link w:val="Footer"/>
    <w:uiPriority w:val="99"/>
    <w:qFormat w:val="1"/>
    <w:rsid w:val="00630BB3"/>
    <w:rPr>
      <w:rFonts w:ascii="Calibri" w:cs="Times New Roman" w:eastAsia="Calibri" w:hAnsi="Calibri"/>
    </w:rPr>
  </w:style>
  <w:style w:type="character" w:styleId="BalloonTextChar" w:customStyle="1">
    <w:name w:val="Balloon Text Char"/>
    <w:basedOn w:val="DefaultParagraphFont"/>
    <w:link w:val="BalloonText"/>
    <w:uiPriority w:val="99"/>
    <w:semiHidden w:val="1"/>
    <w:qFormat w:val="1"/>
    <w:rsid w:val="00630BB3"/>
    <w:rPr>
      <w:rFonts w:ascii="Tahoma" w:cs="Tahoma" w:eastAsia="Calibri" w:hAnsi="Tahoma"/>
      <w:sz w:val="16"/>
      <w:szCs w:val="16"/>
    </w:rPr>
  </w:style>
  <w:style w:type="character" w:styleId="Hyperlink">
    <w:name w:val="Hyperlink"/>
    <w:basedOn w:val="DefaultParagraphFont"/>
    <w:uiPriority w:val="99"/>
    <w:unhideWhenUsed w:val="1"/>
    <w:rsid w:val="0040700A"/>
    <w:rPr>
      <w:color w:val="0000ff"/>
      <w:u w:val="single"/>
    </w:rPr>
  </w:style>
  <w:style w:type="character" w:styleId="Heading1Char" w:customStyle="1">
    <w:name w:val="Heading 1 Char"/>
    <w:basedOn w:val="DefaultParagraphFont"/>
    <w:link w:val="Heading1"/>
    <w:uiPriority w:val="99"/>
    <w:qFormat w:val="1"/>
    <w:rsid w:val="00F524E3"/>
    <w:rPr>
      <w:rFonts w:ascii="Times New Roman" w:cs="Times New Roman" w:eastAsia="Times New Roman" w:hAnsi="Times New Roman"/>
      <w:b w:val="1"/>
      <w:sz w:val="24"/>
      <w:szCs w:val="20"/>
      <w:lang w:eastAsia="en-GB"/>
    </w:rPr>
  </w:style>
  <w:style w:type="character" w:styleId="Heading5Char" w:customStyle="1">
    <w:name w:val="Heading 5 Char"/>
    <w:basedOn w:val="DefaultParagraphFont"/>
    <w:link w:val="Heading5"/>
    <w:uiPriority w:val="99"/>
    <w:qFormat w:val="1"/>
    <w:rsid w:val="00F524E3"/>
    <w:rPr>
      <w:rFonts w:ascii="Times New Roman" w:cs="Times New Roman" w:eastAsia="Times New Roman" w:hAnsi="Times New Roman"/>
      <w:b w:val="1"/>
      <w:sz w:val="24"/>
      <w:szCs w:val="20"/>
      <w:u w:val="single"/>
      <w:lang w:eastAsia="en-GB"/>
    </w:rPr>
  </w:style>
  <w:style w:type="character" w:styleId="Heading7Char" w:customStyle="1">
    <w:name w:val="Heading 7 Char"/>
    <w:basedOn w:val="DefaultParagraphFont"/>
    <w:link w:val="Heading7"/>
    <w:uiPriority w:val="99"/>
    <w:qFormat w:val="1"/>
    <w:rsid w:val="00F524E3"/>
    <w:rPr>
      <w:rFonts w:ascii="Arial" w:cs="Times New Roman" w:eastAsia="Times New Roman" w:hAnsi="Arial"/>
      <w:b w:val="1"/>
      <w:sz w:val="20"/>
      <w:szCs w:val="20"/>
      <w:lang w:eastAsia="en-GB"/>
    </w:rPr>
  </w:style>
  <w:style w:type="character" w:styleId="UnresolvedMention1" w:customStyle="1">
    <w:name w:val="Unresolved Mention1"/>
    <w:basedOn w:val="DefaultParagraphFont"/>
    <w:uiPriority w:val="99"/>
    <w:semiHidden w:val="1"/>
    <w:unhideWhenUsed w:val="1"/>
    <w:qFormat w:val="1"/>
    <w:rsid w:val="00707E4E"/>
    <w:rPr>
      <w:color w:val="605e5c"/>
      <w:shd w:color="auto" w:fill="e1dfdd" w:val="clear"/>
    </w:rPr>
  </w:style>
  <w:style w:type="character" w:styleId="FollowedHyperlink">
    <w:name w:val="FollowedHyperlink"/>
    <w:basedOn w:val="DefaultParagraphFont"/>
    <w:uiPriority w:val="99"/>
    <w:semiHidden w:val="1"/>
    <w:unhideWhenUsed w:val="1"/>
    <w:rsid w:val="00300E81"/>
    <w:rPr>
      <w:color w:val="800080" w:themeColor="followedHyperlink"/>
      <w:u w:val="single"/>
    </w:rPr>
  </w:style>
  <w:style w:type="paragraph" w:styleId="Heading" w:customStyle="1">
    <w:name w:val="Heading"/>
    <w:basedOn w:val="Normal"/>
    <w:next w:val="BodyText"/>
    <w:qFormat w:val="1"/>
    <w:pPr>
      <w:keepNext w:val="1"/>
      <w:spacing w:after="120" w:before="240"/>
    </w:pPr>
    <w:rPr>
      <w:rFonts w:ascii="Liberation Sans" w:cs="Lohit Devanagari" w:eastAsia="Noto Sans CJK SC" w:hAnsi="Liberation Sans"/>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customStyle="1">
    <w:name w:val="Index"/>
    <w:basedOn w:val="Normal"/>
    <w:qFormat w:val="1"/>
    <w:pPr>
      <w:suppressLineNumbers w:val="1"/>
    </w:pPr>
    <w:rPr>
      <w:rFonts w:cs="Lohit Devanagari"/>
    </w:rPr>
  </w:style>
  <w:style w:type="paragraph" w:styleId="ListParagraph">
    <w:name w:val="List Paragraph"/>
    <w:basedOn w:val="Normal"/>
    <w:uiPriority w:val="34"/>
    <w:qFormat w:val="1"/>
    <w:rsid w:val="00630BB3"/>
    <w:pPr>
      <w:ind w:left="720"/>
      <w:contextualSpacing w:val="1"/>
    </w:pPr>
  </w:style>
  <w:style w:type="paragraph" w:styleId="HeaderandFooter" w:customStyle="1">
    <w:name w:val="Header and Footer"/>
    <w:basedOn w:val="Normal"/>
    <w:qFormat w:val="1"/>
  </w:style>
  <w:style w:type="paragraph" w:styleId="Header">
    <w:name w:val="header"/>
    <w:basedOn w:val="Normal"/>
    <w:link w:val="HeaderChar"/>
    <w:uiPriority w:val="99"/>
    <w:semiHidden w:val="1"/>
    <w:unhideWhenUsed w:val="1"/>
    <w:rsid w:val="00630BB3"/>
    <w:pPr>
      <w:tabs>
        <w:tab w:val="center" w:pos="4513"/>
        <w:tab w:val="right" w:pos="9026"/>
      </w:tabs>
      <w:spacing w:after="0" w:line="240" w:lineRule="auto"/>
    </w:pPr>
  </w:style>
  <w:style w:type="paragraph" w:styleId="Footer">
    <w:name w:val="footer"/>
    <w:basedOn w:val="Normal"/>
    <w:link w:val="FooterChar"/>
    <w:uiPriority w:val="99"/>
    <w:unhideWhenUsed w:val="1"/>
    <w:rsid w:val="00630BB3"/>
    <w:pPr>
      <w:tabs>
        <w:tab w:val="center" w:pos="4513"/>
        <w:tab w:val="right" w:pos="9026"/>
      </w:tabs>
      <w:spacing w:after="0" w:line="240" w:lineRule="auto"/>
    </w:pPr>
  </w:style>
  <w:style w:type="paragraph" w:styleId="BalloonText">
    <w:name w:val="Balloon Text"/>
    <w:basedOn w:val="Normal"/>
    <w:link w:val="BalloonTextChar"/>
    <w:uiPriority w:val="99"/>
    <w:semiHidden w:val="1"/>
    <w:unhideWhenUsed w:val="1"/>
    <w:qFormat w:val="1"/>
    <w:rsid w:val="00630BB3"/>
    <w:pPr>
      <w:spacing w:after="0" w:line="240" w:lineRule="auto"/>
    </w:pPr>
    <w:rPr>
      <w:rFonts w:ascii="Tahoma" w:cs="Tahoma" w:hAnsi="Tahoma"/>
      <w:sz w:val="16"/>
      <w:szCs w:val="16"/>
    </w:rPr>
  </w:style>
  <w:style w:type="paragraph" w:styleId="xmsonormal" w:customStyle="1">
    <w:name w:val="x_msonormal"/>
    <w:basedOn w:val="Normal"/>
    <w:qFormat w:val="1"/>
    <w:rsid w:val="006A58AB"/>
    <w:pPr>
      <w:spacing w:afterAutospacing="1" w:beforeAutospacing="1" w:line="240" w:lineRule="auto"/>
    </w:pPr>
    <w:rPr>
      <w:rFonts w:ascii="Times New Roman" w:eastAsia="Times New Roman" w:hAnsi="Times New Roman"/>
      <w:sz w:val="24"/>
      <w:szCs w:val="24"/>
    </w:rPr>
  </w:style>
  <w:style w:type="paragraph" w:styleId="TableContents" w:customStyle="1">
    <w:name w:val="Table Contents"/>
    <w:basedOn w:val="Normal"/>
    <w:qFormat w:val="1"/>
    <w:pPr>
      <w:widowControl w:val="0"/>
      <w:suppressLineNumbers w:val="1"/>
    </w:pPr>
  </w:style>
  <w:style w:type="paragraph" w:styleId="TableHeading" w:customStyle="1">
    <w:name w:val="Table Heading"/>
    <w:basedOn w:val="TableContents"/>
    <w:qFormat w:val="1"/>
    <w:pPr>
      <w:jc w:val="center"/>
    </w:pPr>
    <w:rPr>
      <w:b w:val="1"/>
      <w:bCs w:val="1"/>
    </w:rPr>
  </w:style>
  <w:style w:type="table" w:styleId="TableGrid">
    <w:name w:val="Table Grid"/>
    <w:basedOn w:val="TableNormal"/>
    <w:uiPriority w:val="59"/>
    <w:rsid w:val="00630BB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D12C37"/>
    <w:pPr>
      <w:suppressAutoHyphens w:val="0"/>
    </w:pPr>
    <w:rPr>
      <w:rFonts w:eastAsiaTheme="minorEastAsia"/>
      <w:sz w:val="22"/>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PZ2z9edLcOw80fuzeRXwuCEUww==">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2021-12-31T13:21:00Z</dcterms:created>
  <dc:creator>emulcahy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ies>
</file>